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0EF3" w:rsidRPr="008B4F36" w:rsidRDefault="003F056A" w:rsidP="00A20EF3">
      <w:pPr>
        <w:pStyle w:val="Pavadinimas"/>
        <w:rPr>
          <w:szCs w:val="28"/>
        </w:rPr>
      </w:pPr>
      <w:bookmarkStart w:id="0" w:name="_GoBack"/>
      <w:bookmarkEnd w:id="0"/>
      <w:r>
        <w:rPr>
          <w:szCs w:val="28"/>
        </w:rPr>
        <w:t>7</w:t>
      </w:r>
      <w:r w:rsidR="00A20EF3" w:rsidRPr="008B4F36">
        <w:rPr>
          <w:szCs w:val="28"/>
        </w:rPr>
        <w:t xml:space="preserve"> POSĖDIS</w:t>
      </w:r>
    </w:p>
    <w:p w:rsidR="00492544" w:rsidRPr="00492544" w:rsidRDefault="00492544" w:rsidP="00492544">
      <w:pPr>
        <w:rPr>
          <w:rFonts w:ascii="Times New Roman" w:hAnsi="Times New Roman"/>
          <w:sz w:val="28"/>
          <w:szCs w:val="28"/>
        </w:rPr>
      </w:pPr>
    </w:p>
    <w:p w:rsidR="00974B24" w:rsidRDefault="00A20EF3" w:rsidP="00492544">
      <w:pPr>
        <w:pStyle w:val="Antrat1"/>
        <w:keepNext w:val="0"/>
        <w:widowControl w:val="0"/>
        <w:tabs>
          <w:tab w:val="center" w:pos="4536"/>
        </w:tabs>
        <w:jc w:val="center"/>
        <w:rPr>
          <w:sz w:val="24"/>
          <w:szCs w:val="24"/>
        </w:rPr>
      </w:pPr>
      <w:r w:rsidRPr="00EC38D5">
        <w:rPr>
          <w:sz w:val="24"/>
          <w:szCs w:val="24"/>
        </w:rPr>
        <w:t>SPRENDIMAS</w:t>
      </w:r>
    </w:p>
    <w:p w:rsidR="00AF229A" w:rsidRPr="00AF229A" w:rsidRDefault="00AF229A" w:rsidP="00AF229A">
      <w:pPr>
        <w:suppressAutoHyphens/>
        <w:autoSpaceDE w:val="0"/>
        <w:ind w:firstLine="284"/>
        <w:jc w:val="center"/>
        <w:rPr>
          <w:rFonts w:ascii="Times New Roman" w:hAnsi="Times New Roman"/>
          <w:b/>
          <w:sz w:val="24"/>
          <w:szCs w:val="24"/>
          <w:lang w:eastAsia="ar-SA"/>
        </w:rPr>
      </w:pPr>
      <w:bookmarkStart w:id="1" w:name="_Hlk483901944"/>
      <w:r w:rsidRPr="00AF229A">
        <w:rPr>
          <w:rFonts w:ascii="Times New Roman" w:hAnsi="Times New Roman"/>
          <w:b/>
          <w:sz w:val="24"/>
          <w:szCs w:val="24"/>
          <w:lang w:eastAsia="ar-SA"/>
        </w:rPr>
        <w:t>DĖL NEVYRIAUSYBINIŲ ORGANIZACIJŲ IR BENDRUOMENINĖS VEIKLOS STIPRINIMO 2017–2019 METŲ VEIKSMŲ PLANO ĮGYVENDINIMO 2.3 PRIEMONĖS ,,REMTI BENDRUOMENINĘ VEIKLĄ SAVIVALDYBĖSE“ ĮGYVENDINIMO KAUNO RAJONO SAVIVALDYBĖJE APRAŠO PATVIRTINIMO</w:t>
      </w:r>
    </w:p>
    <w:bookmarkEnd w:id="1"/>
    <w:p w:rsidR="00AF229A" w:rsidRPr="00AF229A" w:rsidRDefault="00AF229A" w:rsidP="00AF229A">
      <w:pPr>
        <w:suppressAutoHyphens/>
        <w:autoSpaceDE w:val="0"/>
        <w:spacing w:line="360" w:lineRule="auto"/>
        <w:ind w:firstLine="567"/>
        <w:jc w:val="center"/>
        <w:rPr>
          <w:rFonts w:ascii="!_Times" w:hAnsi="!_Times"/>
          <w:sz w:val="24"/>
          <w:szCs w:val="24"/>
          <w:lang w:eastAsia="ar-SA"/>
        </w:rPr>
      </w:pPr>
    </w:p>
    <w:p w:rsidR="00AF229A" w:rsidRPr="00AF229A" w:rsidRDefault="00AF229A" w:rsidP="00AF229A">
      <w:pPr>
        <w:suppressAutoHyphens/>
        <w:autoSpaceDE w:val="0"/>
        <w:jc w:val="center"/>
        <w:rPr>
          <w:rFonts w:ascii="Times New Roman" w:hAnsi="Times New Roman"/>
          <w:sz w:val="24"/>
          <w:szCs w:val="24"/>
          <w:lang w:val="en-GB" w:eastAsia="ar-SA"/>
        </w:rPr>
      </w:pPr>
      <w:r w:rsidRPr="00AF229A">
        <w:rPr>
          <w:rFonts w:ascii="Times New Roman" w:hAnsi="Times New Roman"/>
          <w:sz w:val="24"/>
          <w:szCs w:val="24"/>
          <w:lang w:val="en-GB" w:eastAsia="ar-SA"/>
        </w:rPr>
        <w:t xml:space="preserve">2017 m. </w:t>
      </w:r>
      <w:r w:rsidRPr="00AF229A">
        <w:rPr>
          <w:rFonts w:ascii="Times New Roman" w:hAnsi="Times New Roman"/>
          <w:sz w:val="24"/>
          <w:szCs w:val="24"/>
          <w:lang w:eastAsia="ar-SA"/>
        </w:rPr>
        <w:t>birželio</w:t>
      </w:r>
      <w:r w:rsidRPr="00AF229A">
        <w:rPr>
          <w:rFonts w:ascii="Times New Roman" w:hAnsi="Times New Roman"/>
          <w:sz w:val="24"/>
          <w:szCs w:val="24"/>
          <w:lang w:val="en-GB" w:eastAsia="ar-SA"/>
        </w:rPr>
        <w:t xml:space="preserve"> 29 d. </w:t>
      </w:r>
      <w:r>
        <w:rPr>
          <w:rFonts w:ascii="Times New Roman" w:hAnsi="Times New Roman"/>
          <w:sz w:val="24"/>
          <w:szCs w:val="24"/>
          <w:lang w:val="en-GB" w:eastAsia="ar-SA"/>
        </w:rPr>
        <w:t xml:space="preserve"> </w:t>
      </w:r>
      <w:r w:rsidRPr="00AF229A">
        <w:rPr>
          <w:rFonts w:ascii="Times New Roman" w:hAnsi="Times New Roman"/>
          <w:sz w:val="24"/>
          <w:szCs w:val="24"/>
          <w:lang w:eastAsia="ar-SA"/>
        </w:rPr>
        <w:t>Nr.</w:t>
      </w:r>
      <w:r w:rsidRPr="00AF229A">
        <w:rPr>
          <w:rFonts w:ascii="Times New Roman" w:hAnsi="Times New Roman"/>
          <w:sz w:val="24"/>
          <w:szCs w:val="24"/>
          <w:lang w:val="en-GB" w:eastAsia="ar-SA"/>
        </w:rPr>
        <w:t xml:space="preserve"> TS-</w:t>
      </w:r>
      <w:r w:rsidR="002C6452">
        <w:rPr>
          <w:rFonts w:ascii="Times New Roman" w:hAnsi="Times New Roman"/>
          <w:sz w:val="24"/>
          <w:szCs w:val="24"/>
          <w:lang w:val="en-GB" w:eastAsia="ar-SA"/>
        </w:rPr>
        <w:t>257</w:t>
      </w:r>
    </w:p>
    <w:p w:rsidR="00AF229A" w:rsidRPr="00AF229A" w:rsidRDefault="00AF229A" w:rsidP="00AF229A">
      <w:pPr>
        <w:suppressAutoHyphens/>
        <w:autoSpaceDE w:val="0"/>
        <w:jc w:val="center"/>
        <w:rPr>
          <w:rFonts w:ascii="Times New Roman" w:hAnsi="Times New Roman"/>
          <w:sz w:val="24"/>
          <w:szCs w:val="24"/>
          <w:lang w:val="en-GB" w:eastAsia="ar-SA"/>
        </w:rPr>
      </w:pPr>
      <w:r w:rsidRPr="00AF229A">
        <w:rPr>
          <w:rFonts w:ascii="Times New Roman" w:hAnsi="Times New Roman"/>
          <w:sz w:val="24"/>
          <w:szCs w:val="24"/>
          <w:lang w:val="en-GB" w:eastAsia="ar-SA"/>
        </w:rPr>
        <w:t>Kaunas</w:t>
      </w:r>
    </w:p>
    <w:p w:rsidR="00AF229A" w:rsidRPr="00AF229A" w:rsidRDefault="00AF229A" w:rsidP="00AF229A">
      <w:pPr>
        <w:suppressAutoHyphens/>
        <w:autoSpaceDE w:val="0"/>
        <w:spacing w:line="360" w:lineRule="auto"/>
        <w:ind w:firstLine="567"/>
        <w:jc w:val="both"/>
        <w:rPr>
          <w:rFonts w:ascii="Times New Roman" w:eastAsia="MS Mincho" w:hAnsi="Times New Roman"/>
          <w:sz w:val="24"/>
          <w:szCs w:val="24"/>
          <w:lang w:eastAsia="ar-SA"/>
        </w:rPr>
      </w:pPr>
    </w:p>
    <w:p w:rsidR="00AF229A" w:rsidRPr="00AF229A" w:rsidRDefault="00AF229A" w:rsidP="00AF229A">
      <w:pPr>
        <w:suppressAutoHyphens/>
        <w:autoSpaceDE w:val="0"/>
        <w:spacing w:line="360" w:lineRule="auto"/>
        <w:ind w:firstLine="567"/>
        <w:jc w:val="both"/>
        <w:rPr>
          <w:rFonts w:ascii="Times New Roman" w:eastAsia="MS Mincho" w:hAnsi="Times New Roman"/>
          <w:sz w:val="24"/>
          <w:szCs w:val="24"/>
          <w:lang w:eastAsia="ar-SA"/>
        </w:rPr>
      </w:pPr>
    </w:p>
    <w:p w:rsidR="00AF229A" w:rsidRPr="00AF229A" w:rsidRDefault="00AF229A" w:rsidP="00AF229A">
      <w:pPr>
        <w:suppressAutoHyphens/>
        <w:autoSpaceDE w:val="0"/>
        <w:spacing w:line="360" w:lineRule="auto"/>
        <w:ind w:firstLine="851"/>
        <w:jc w:val="both"/>
        <w:rPr>
          <w:rFonts w:ascii="Times New Roman" w:eastAsia="MS Mincho" w:hAnsi="Times New Roman"/>
          <w:sz w:val="24"/>
          <w:szCs w:val="24"/>
          <w:lang w:eastAsia="ar-SA"/>
        </w:rPr>
      </w:pPr>
      <w:r w:rsidRPr="00AF229A">
        <w:rPr>
          <w:rFonts w:ascii="Times New Roman" w:eastAsia="MS Mincho" w:hAnsi="Times New Roman"/>
          <w:sz w:val="24"/>
          <w:szCs w:val="24"/>
          <w:lang w:eastAsia="ar-SA"/>
        </w:rPr>
        <w:t>Vadovaudamasi</w:t>
      </w:r>
      <w:r w:rsidRPr="00AF229A">
        <w:rPr>
          <w:rFonts w:ascii="Times New Roman" w:hAnsi="Times New Roman"/>
          <w:sz w:val="24"/>
          <w:szCs w:val="24"/>
          <w:lang w:eastAsia="ar-SA"/>
        </w:rPr>
        <w:t xml:space="preserve"> Lietuvos Respublikos vietos savivaldos įstatymo 16 straipsnio 4 dalimi, Nevyriausybinių organizacijų ir bendruomeninės veiklos stiprinimo 2017–2019 metų veiksmų plano įgyvendinimo 2.3 priemonės ,,Remti bendruomeninę veiklą savivaldybėse“ įgyvendinimo aprašo, patvirtinto Lietuvos Respublikos socialinės apsaugos ir darbo ministro 2017 m. gegužės 25 d. įsakymu Nr. A1-259 „Dėl Nevyriausybinių organizacijų ir bendruomeninės veiklos stiprinimo 2017–2019 metų veiksmų plano įgyvendinimo 2.3 priemonės ,,Remti bendruomeninę veiklą savivaldybėse įgyvendinimo aprašo patvirtinimo“</w:t>
      </w:r>
      <w:r w:rsidRPr="00AF229A">
        <w:rPr>
          <w:rFonts w:ascii="Times New Roman" w:eastAsia="MS Mincho" w:hAnsi="Times New Roman"/>
          <w:sz w:val="24"/>
          <w:szCs w:val="24"/>
          <w:lang w:eastAsia="ar-SA"/>
        </w:rPr>
        <w:t>, Kauno rajono savivaldybės taryba n u s p r e n d ž i a:</w:t>
      </w:r>
    </w:p>
    <w:p w:rsidR="00AF229A" w:rsidRPr="00AF229A" w:rsidRDefault="00AF229A" w:rsidP="00AF229A">
      <w:pPr>
        <w:suppressAutoHyphens/>
        <w:autoSpaceDE w:val="0"/>
        <w:spacing w:line="360" w:lineRule="auto"/>
        <w:ind w:firstLine="851"/>
        <w:jc w:val="both"/>
        <w:rPr>
          <w:rFonts w:ascii="Times New Roman" w:eastAsia="MS Mincho" w:hAnsi="Times New Roman"/>
          <w:sz w:val="24"/>
          <w:szCs w:val="24"/>
          <w:lang w:eastAsia="ar-SA"/>
        </w:rPr>
      </w:pPr>
      <w:r w:rsidRPr="00AF229A">
        <w:rPr>
          <w:rFonts w:ascii="Times New Roman" w:eastAsia="MS Mincho" w:hAnsi="Times New Roman"/>
          <w:sz w:val="24"/>
          <w:szCs w:val="24"/>
          <w:lang w:eastAsia="ar-SA"/>
        </w:rPr>
        <w:t xml:space="preserve">Patvirtinti </w:t>
      </w:r>
      <w:bookmarkStart w:id="2" w:name="_Hlk483904231"/>
      <w:r w:rsidRPr="00AF229A">
        <w:rPr>
          <w:rFonts w:ascii="Times New Roman" w:eastAsia="MS Mincho" w:hAnsi="Times New Roman"/>
          <w:sz w:val="24"/>
          <w:szCs w:val="24"/>
          <w:lang w:eastAsia="ar-SA"/>
        </w:rPr>
        <w:t xml:space="preserve">Nevyriausybinių organizacijų ir bendruomeninės veiklos stiprinimo </w:t>
      </w:r>
      <w:r w:rsidRPr="00AF229A">
        <w:rPr>
          <w:rFonts w:ascii="Times New Roman" w:eastAsia="MS Mincho" w:hAnsi="Times New Roman"/>
          <w:sz w:val="24"/>
          <w:szCs w:val="24"/>
          <w:lang w:eastAsia="ar-SA"/>
        </w:rPr>
        <w:br/>
        <w:t xml:space="preserve">2017–2019 metų veiksmų plano įgyvendinimo 2.3 priemonės ,,Remti bendruomeninę veiklą savivaldybėse“ įgyvendinimo Kauno rajono savivaldybėje aprašą </w:t>
      </w:r>
      <w:bookmarkEnd w:id="2"/>
      <w:r w:rsidRPr="00AF229A">
        <w:rPr>
          <w:rFonts w:ascii="Times New Roman" w:eastAsia="MS Mincho" w:hAnsi="Times New Roman"/>
          <w:sz w:val="24"/>
          <w:szCs w:val="24"/>
          <w:lang w:eastAsia="ar-SA"/>
        </w:rPr>
        <w:t>(pridedama).</w:t>
      </w:r>
    </w:p>
    <w:p w:rsidR="00AF229A" w:rsidRPr="00AF229A" w:rsidRDefault="00AF229A" w:rsidP="00AF229A">
      <w:pPr>
        <w:tabs>
          <w:tab w:val="left" w:pos="851"/>
        </w:tabs>
        <w:suppressAutoHyphens/>
        <w:autoSpaceDE w:val="0"/>
        <w:spacing w:line="360" w:lineRule="auto"/>
        <w:jc w:val="both"/>
        <w:rPr>
          <w:rFonts w:ascii="Times New Roman" w:eastAsia="MS Mincho" w:hAnsi="Times New Roman"/>
          <w:sz w:val="24"/>
          <w:szCs w:val="24"/>
          <w:lang w:eastAsia="ar-SA"/>
        </w:rPr>
      </w:pPr>
    </w:p>
    <w:p w:rsidR="00AF229A" w:rsidRPr="00AF229A" w:rsidRDefault="00AF229A" w:rsidP="00AF229A">
      <w:pPr>
        <w:tabs>
          <w:tab w:val="left" w:pos="851"/>
        </w:tabs>
        <w:suppressAutoHyphens/>
        <w:autoSpaceDE w:val="0"/>
        <w:spacing w:line="360" w:lineRule="auto"/>
        <w:jc w:val="both"/>
        <w:rPr>
          <w:rFonts w:ascii="Times New Roman" w:eastAsia="MS Mincho" w:hAnsi="Times New Roman"/>
          <w:sz w:val="24"/>
          <w:szCs w:val="24"/>
          <w:lang w:eastAsia="ar-SA"/>
        </w:rPr>
      </w:pPr>
    </w:p>
    <w:p w:rsidR="00AF229A" w:rsidRPr="00AF229A" w:rsidRDefault="00AF229A" w:rsidP="00AF229A">
      <w:pPr>
        <w:tabs>
          <w:tab w:val="right" w:pos="9072"/>
        </w:tabs>
        <w:suppressAutoHyphens/>
        <w:autoSpaceDE w:val="0"/>
        <w:rPr>
          <w:rFonts w:ascii="Times New Roman" w:hAnsi="Times New Roman"/>
          <w:sz w:val="24"/>
          <w:szCs w:val="24"/>
          <w:lang w:eastAsia="ar-SA"/>
        </w:rPr>
      </w:pPr>
      <w:r w:rsidRPr="00AF229A">
        <w:rPr>
          <w:rFonts w:ascii="Times New Roman" w:hAnsi="Times New Roman"/>
          <w:sz w:val="24"/>
          <w:szCs w:val="24"/>
          <w:lang w:eastAsia="ar-SA"/>
        </w:rPr>
        <w:t>Savivaldybės meras</w:t>
      </w:r>
      <w:r>
        <w:rPr>
          <w:rFonts w:ascii="Times New Roman" w:hAnsi="Times New Roman"/>
          <w:sz w:val="24"/>
          <w:szCs w:val="24"/>
          <w:lang w:eastAsia="ar-SA"/>
        </w:rPr>
        <w:tab/>
        <w:t>Valerijus Makūnas</w:t>
      </w:r>
    </w:p>
    <w:p w:rsidR="00AF229A" w:rsidRPr="00AF229A" w:rsidRDefault="00AF229A" w:rsidP="00AF229A">
      <w:pPr>
        <w:tabs>
          <w:tab w:val="right" w:pos="9638"/>
        </w:tabs>
        <w:suppressAutoHyphens/>
        <w:autoSpaceDE w:val="0"/>
        <w:ind w:right="-93"/>
        <w:jc w:val="center"/>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suppressAutoHyphens/>
        <w:autoSpaceDE w:val="0"/>
        <w:ind w:right="-93"/>
        <w:jc w:val="both"/>
        <w:rPr>
          <w:rFonts w:ascii="Times New Roman" w:hAnsi="Times New Roman"/>
          <w:sz w:val="24"/>
          <w:szCs w:val="24"/>
          <w:lang w:eastAsia="ar-SA"/>
        </w:rPr>
      </w:pPr>
    </w:p>
    <w:p w:rsidR="00AF229A" w:rsidRPr="00AF229A" w:rsidRDefault="00AF229A" w:rsidP="00AF229A">
      <w:pPr>
        <w:widowControl w:val="0"/>
        <w:autoSpaceDE w:val="0"/>
        <w:autoSpaceDN w:val="0"/>
        <w:adjustRightInd w:val="0"/>
        <w:ind w:left="4320" w:firstLine="75"/>
        <w:jc w:val="both"/>
        <w:rPr>
          <w:rFonts w:ascii="Times New Roman" w:hAnsi="Times New Roman"/>
          <w:sz w:val="24"/>
          <w:szCs w:val="24"/>
        </w:rPr>
      </w:pPr>
      <w:r w:rsidRPr="00AF229A">
        <w:rPr>
          <w:rFonts w:ascii="Times New Roman" w:hAnsi="Times New Roman"/>
          <w:sz w:val="24"/>
          <w:szCs w:val="24"/>
        </w:rPr>
        <w:lastRenderedPageBreak/>
        <w:t>PATVIRTINTA</w:t>
      </w:r>
    </w:p>
    <w:p w:rsidR="00AF229A" w:rsidRPr="00AF229A" w:rsidRDefault="00AF229A" w:rsidP="00AF229A">
      <w:pPr>
        <w:widowControl w:val="0"/>
        <w:autoSpaceDE w:val="0"/>
        <w:autoSpaceDN w:val="0"/>
        <w:adjustRightInd w:val="0"/>
        <w:ind w:left="4320" w:firstLine="75"/>
        <w:jc w:val="both"/>
        <w:rPr>
          <w:rFonts w:ascii="Times New Roman" w:hAnsi="Times New Roman"/>
          <w:sz w:val="24"/>
          <w:szCs w:val="24"/>
        </w:rPr>
      </w:pPr>
      <w:r w:rsidRPr="00AF229A">
        <w:rPr>
          <w:rFonts w:ascii="Times New Roman" w:hAnsi="Times New Roman"/>
          <w:sz w:val="24"/>
          <w:szCs w:val="24"/>
        </w:rPr>
        <w:t xml:space="preserve">Kauno rajono savivaldybės tarybos </w:t>
      </w:r>
    </w:p>
    <w:p w:rsidR="00AF229A" w:rsidRPr="00AF229A" w:rsidRDefault="00AF229A" w:rsidP="00AF229A">
      <w:pPr>
        <w:widowControl w:val="0"/>
        <w:autoSpaceDE w:val="0"/>
        <w:autoSpaceDN w:val="0"/>
        <w:adjustRightInd w:val="0"/>
        <w:ind w:left="4320" w:firstLine="75"/>
        <w:jc w:val="both"/>
        <w:rPr>
          <w:rFonts w:ascii="Times New Roman" w:hAnsi="Times New Roman"/>
          <w:sz w:val="24"/>
          <w:szCs w:val="24"/>
        </w:rPr>
      </w:pPr>
      <w:smartTag w:uri="urn:schemas-microsoft-com:office:smarttags" w:element="metricconverter">
        <w:smartTagPr>
          <w:attr w:name="ProductID" w:val="2017 m"/>
        </w:smartTagPr>
        <w:r w:rsidRPr="00AF229A">
          <w:rPr>
            <w:rFonts w:ascii="Times New Roman" w:hAnsi="Times New Roman"/>
            <w:sz w:val="24"/>
            <w:szCs w:val="24"/>
          </w:rPr>
          <w:t>2017 m</w:t>
        </w:r>
      </w:smartTag>
      <w:r w:rsidRPr="00AF229A">
        <w:rPr>
          <w:rFonts w:ascii="Times New Roman" w:hAnsi="Times New Roman"/>
          <w:sz w:val="24"/>
          <w:szCs w:val="24"/>
        </w:rPr>
        <w:t>. birželio 29 d. sprendimu Nr. TS-</w:t>
      </w:r>
      <w:r w:rsidR="002C6452">
        <w:rPr>
          <w:rFonts w:ascii="Times New Roman" w:hAnsi="Times New Roman"/>
          <w:sz w:val="24"/>
          <w:szCs w:val="24"/>
        </w:rPr>
        <w:t>257</w:t>
      </w:r>
    </w:p>
    <w:p w:rsidR="00AF229A" w:rsidRDefault="00AF229A" w:rsidP="00AF229A">
      <w:pPr>
        <w:tabs>
          <w:tab w:val="left" w:pos="851"/>
        </w:tabs>
        <w:spacing w:line="360" w:lineRule="auto"/>
        <w:jc w:val="center"/>
        <w:rPr>
          <w:rFonts w:ascii="Times New Roman" w:hAnsi="Times New Roman"/>
          <w:b/>
          <w:sz w:val="24"/>
          <w:szCs w:val="24"/>
          <w:lang w:eastAsia="en-US"/>
        </w:rPr>
      </w:pPr>
    </w:p>
    <w:p w:rsidR="00AF229A" w:rsidRDefault="00AF229A" w:rsidP="00AF229A">
      <w:pPr>
        <w:tabs>
          <w:tab w:val="left" w:pos="851"/>
        </w:tabs>
        <w:spacing w:line="360" w:lineRule="auto"/>
        <w:jc w:val="center"/>
        <w:rPr>
          <w:rFonts w:ascii="Times New Roman" w:hAnsi="Times New Roman"/>
          <w:b/>
          <w:sz w:val="24"/>
          <w:szCs w:val="24"/>
          <w:lang w:eastAsia="en-US"/>
        </w:rPr>
      </w:pPr>
    </w:p>
    <w:p w:rsidR="00AF229A" w:rsidRPr="00AF229A" w:rsidRDefault="00AF229A" w:rsidP="00AF229A">
      <w:pPr>
        <w:tabs>
          <w:tab w:val="left" w:pos="851"/>
        </w:tabs>
        <w:jc w:val="center"/>
        <w:rPr>
          <w:rFonts w:ascii="Times New Roman" w:hAnsi="Times New Roman"/>
          <w:b/>
          <w:bCs/>
          <w:caps/>
          <w:sz w:val="24"/>
          <w:szCs w:val="24"/>
          <w:lang w:eastAsia="en-US"/>
        </w:rPr>
      </w:pPr>
      <w:r w:rsidRPr="00AF229A">
        <w:rPr>
          <w:rFonts w:ascii="Times New Roman" w:hAnsi="Times New Roman"/>
          <w:b/>
          <w:sz w:val="24"/>
          <w:szCs w:val="24"/>
          <w:lang w:eastAsia="en-US"/>
        </w:rPr>
        <w:t xml:space="preserve">NEVYRIAUSYBINIŲ ORGANIZACIJŲ IR BENDRUOMENINĖS VEIKLOS STIPRINIMO 2017–2019 METŲ VEIKSMŲ PLANO ĮGYVENDINIMO 2.3 PRIEMONĖS ,,REMTI BENDRUOMENINĘ VEIKLĄ SAVIVALDYBĖSE“ </w:t>
      </w:r>
      <w:r w:rsidRPr="00AF229A">
        <w:rPr>
          <w:rFonts w:ascii="Times New Roman" w:hAnsi="Times New Roman"/>
          <w:b/>
          <w:bCs/>
          <w:caps/>
          <w:sz w:val="24"/>
          <w:szCs w:val="24"/>
          <w:lang w:eastAsia="en-US"/>
        </w:rPr>
        <w:t>įgyvendinimo KAUNO RAJONO SAVIVALDYBĖJE APRAŠAS</w:t>
      </w:r>
    </w:p>
    <w:p w:rsidR="00AF229A" w:rsidRPr="00AF229A" w:rsidRDefault="00AF229A" w:rsidP="00AF229A">
      <w:pPr>
        <w:tabs>
          <w:tab w:val="left" w:pos="851"/>
        </w:tabs>
        <w:spacing w:line="360" w:lineRule="auto"/>
        <w:jc w:val="center"/>
        <w:rPr>
          <w:rFonts w:ascii="Times New Roman" w:hAnsi="Times New Roman"/>
          <w:b/>
          <w:bCs/>
          <w:caps/>
          <w:sz w:val="24"/>
          <w:szCs w:val="24"/>
          <w:lang w:eastAsia="en-US"/>
        </w:rPr>
      </w:pPr>
    </w:p>
    <w:p w:rsidR="00AF229A" w:rsidRPr="00AF229A" w:rsidRDefault="00AF229A" w:rsidP="00AF229A">
      <w:pPr>
        <w:tabs>
          <w:tab w:val="left" w:pos="851"/>
        </w:tabs>
        <w:spacing w:line="360" w:lineRule="auto"/>
        <w:jc w:val="center"/>
        <w:rPr>
          <w:rFonts w:ascii="Times New Roman" w:hAnsi="Times New Roman"/>
          <w:b/>
          <w:bCs/>
          <w:caps/>
          <w:sz w:val="24"/>
          <w:szCs w:val="24"/>
          <w:lang w:eastAsia="en-US"/>
        </w:rPr>
      </w:pPr>
      <w:r w:rsidRPr="00AF229A">
        <w:rPr>
          <w:rFonts w:ascii="Times New Roman" w:hAnsi="Times New Roman"/>
          <w:b/>
          <w:bCs/>
          <w:caps/>
          <w:sz w:val="24"/>
          <w:szCs w:val="24"/>
          <w:lang w:eastAsia="en-US"/>
        </w:rPr>
        <w:t>I SKYRIUS</w:t>
      </w:r>
    </w:p>
    <w:p w:rsidR="00AF229A" w:rsidRPr="00AF229A" w:rsidRDefault="00AF229A" w:rsidP="00AF229A">
      <w:pPr>
        <w:tabs>
          <w:tab w:val="left" w:pos="851"/>
        </w:tabs>
        <w:spacing w:line="360" w:lineRule="auto"/>
        <w:jc w:val="center"/>
        <w:rPr>
          <w:rFonts w:ascii="Times New Roman" w:hAnsi="Times New Roman"/>
          <w:b/>
          <w:bCs/>
          <w:caps/>
          <w:sz w:val="24"/>
          <w:szCs w:val="24"/>
          <w:lang w:eastAsia="en-US"/>
        </w:rPr>
      </w:pPr>
      <w:r w:rsidRPr="00AF229A">
        <w:rPr>
          <w:rFonts w:ascii="Times New Roman" w:hAnsi="Times New Roman"/>
          <w:b/>
          <w:bCs/>
          <w:caps/>
          <w:sz w:val="24"/>
          <w:szCs w:val="24"/>
          <w:lang w:eastAsia="en-US"/>
        </w:rPr>
        <w:t>Bendrosios nuostatos</w:t>
      </w:r>
    </w:p>
    <w:p w:rsidR="00AF229A" w:rsidRPr="00AF229A" w:rsidRDefault="00AF229A" w:rsidP="00AF229A">
      <w:pPr>
        <w:tabs>
          <w:tab w:val="left" w:pos="851"/>
        </w:tabs>
        <w:jc w:val="center"/>
        <w:rPr>
          <w:rFonts w:ascii="Times New Roman" w:hAnsi="Times New Roman"/>
          <w:b/>
          <w:bCs/>
          <w:caps/>
          <w:sz w:val="24"/>
          <w:szCs w:val="24"/>
          <w:lang w:eastAsia="en-US"/>
        </w:rPr>
      </w:pP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1. Nevyriausybinių organizacijų ir bendruomeninės veiklos stiprinimo </w:t>
      </w:r>
      <w:r>
        <w:rPr>
          <w:rFonts w:ascii="Times New Roman" w:hAnsi="Times New Roman"/>
          <w:sz w:val="24"/>
          <w:szCs w:val="24"/>
          <w:lang w:eastAsia="en-US"/>
        </w:rPr>
        <w:br/>
      </w:r>
      <w:r w:rsidRPr="00AF229A">
        <w:rPr>
          <w:rFonts w:ascii="Times New Roman" w:hAnsi="Times New Roman"/>
          <w:sz w:val="24"/>
          <w:szCs w:val="24"/>
          <w:lang w:eastAsia="en-US"/>
        </w:rPr>
        <w:t>2017–2019 metų veiksmų plano įgyvendinimo 2.3 priemonės ,,Remti bendruomeninę veiklą savivaldybėse“ įgyvendinimo Kauno rajono</w:t>
      </w:r>
      <w:r w:rsidRPr="00AF229A">
        <w:rPr>
          <w:rFonts w:ascii="Times New Roman" w:hAnsi="Times New Roman"/>
          <w:i/>
          <w:sz w:val="24"/>
          <w:szCs w:val="24"/>
          <w:lang w:eastAsia="en-US"/>
        </w:rPr>
        <w:t xml:space="preserve"> </w:t>
      </w:r>
      <w:r w:rsidRPr="00AF229A">
        <w:rPr>
          <w:rFonts w:ascii="Times New Roman" w:hAnsi="Times New Roman"/>
          <w:sz w:val="24"/>
          <w:szCs w:val="24"/>
          <w:lang w:eastAsia="en-US"/>
        </w:rPr>
        <w:t>savivaldybėje (toliau – Savivaldybė)</w:t>
      </w:r>
      <w:r w:rsidRPr="00AF229A">
        <w:rPr>
          <w:rFonts w:ascii="Times New Roman" w:hAnsi="Times New Roman"/>
          <w:i/>
          <w:sz w:val="24"/>
          <w:szCs w:val="24"/>
          <w:lang w:eastAsia="en-US"/>
        </w:rPr>
        <w:t xml:space="preserve"> </w:t>
      </w:r>
      <w:r w:rsidRPr="00AF229A">
        <w:rPr>
          <w:rFonts w:ascii="Times New Roman" w:hAnsi="Times New Roman"/>
          <w:sz w:val="24"/>
          <w:szCs w:val="24"/>
          <w:lang w:eastAsia="en-US"/>
        </w:rPr>
        <w:t>aprašas (toliau – Savivaldybės aprašas) nustato Nevyriausybinių organizacijų ir bendruomeninės veiklos stiprinimo 2017–2019 metų veiksmų plano, patvirtinto Lietuvos Respublikos socialinės apsaugos ir darbo ministro 2017 m. vasario 28 d. įsakymu Nr. A1-99 „Dėl Nevyriausybinių organizacijų ir bendruomeninės veiklos stiprinimo 2017–2019 metų veiksmų plano patvirtinimo“, 1 priedo 2.3 priemonės ,,Remti bendruomeninę veiklą savivaldybėse“ (toliau – Priemonė) finansavimo, jos įgyvendinimo ir kontrolės tvarką</w:t>
      </w:r>
      <w:r w:rsidRPr="00AF229A">
        <w:rPr>
          <w:rFonts w:ascii="Times New Roman" w:hAnsi="Times New Roman"/>
          <w:i/>
          <w:sz w:val="24"/>
          <w:szCs w:val="24"/>
          <w:lang w:eastAsia="en-US"/>
        </w:rPr>
        <w:t>.</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 Savivaldybės aprašas parengtas vadovaujantis Nevyriausybinių organizacijų ir bendruomeninės veiklos stiprinimo 2017–2019 metų veiksmų plano įgyvendinimo 2.3 priemonės ,,Remti bendruomeninę veiklą savivaldybėse“ įgyvendinimo aprašu, patvirtintu Lietuvos Respublikos socialinės apsaugos ir darbo ministro 2017 m. gegužės 25 d. įsakymu Nr. A1-259 ,,Dėl Nevyriausybinių organizacijų ir bendruomeninės veiklos stiprinimo 2017–2019 metų veiksmų plano įgyvendinimo 2.3 priemonės ,,Remti bendruomeninę veiklą savivaldybėse“ įgyvendinimo aprašo patvirtinimo“ (toliau – Aprašas). </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 Priemone siekiama skatinti gyvenamųjų vietovių (jų dalių ar kelių gyvenamųjų vietovių) bendruomenių savarankiškumą tenkinant viešuosius jų poreikius, stiprinti jų narių sutelktumą ir tarpusavio pasitikėjimą, bendruomeninę veiklą, sudaryti sąlygas bendruomeninėms, religinėms, kitoms nevyriausybinėms organizacijoms dalyvauti priimant sprendimus dėl bendruomenių narių viešųjų poreikių tenkinimo. </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4. Teritorija, kurios gyventojų bendruomeninei veiklai stiprinti numatoma skirti finansavimą Savivaldybės aprašo nustatyta tvarka, yra Kauno rajono savivaldybės seniūnijos (Akademijos, Al</w:t>
      </w:r>
      <w:r w:rsidRPr="00AF229A">
        <w:rPr>
          <w:rFonts w:ascii="Times New Roman" w:hAnsi="Times New Roman" w:hint="eastAsia"/>
          <w:sz w:val="24"/>
          <w:szCs w:val="24"/>
          <w:lang w:eastAsia="en-US"/>
        </w:rPr>
        <w:t>šė</w:t>
      </w:r>
      <w:r w:rsidRPr="00AF229A">
        <w:rPr>
          <w:rFonts w:ascii="Times New Roman" w:hAnsi="Times New Roman"/>
          <w:sz w:val="24"/>
          <w:szCs w:val="24"/>
          <w:lang w:eastAsia="en-US"/>
        </w:rPr>
        <w:t>n</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Babt</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xml:space="preserve">, Batniavos, </w:t>
      </w:r>
      <w:r w:rsidRPr="00AF229A">
        <w:rPr>
          <w:rFonts w:ascii="Times New Roman" w:hAnsi="Times New Roman" w:hint="eastAsia"/>
          <w:sz w:val="24"/>
          <w:szCs w:val="24"/>
          <w:lang w:eastAsia="en-US"/>
        </w:rPr>
        <w:t>Č</w:t>
      </w:r>
      <w:r w:rsidRPr="00AF229A">
        <w:rPr>
          <w:rFonts w:ascii="Times New Roman" w:hAnsi="Times New Roman"/>
          <w:sz w:val="24"/>
          <w:szCs w:val="24"/>
          <w:lang w:eastAsia="en-US"/>
        </w:rPr>
        <w:t>eki</w:t>
      </w:r>
      <w:r w:rsidRPr="00AF229A">
        <w:rPr>
          <w:rFonts w:ascii="Times New Roman" w:hAnsi="Times New Roman" w:hint="eastAsia"/>
          <w:sz w:val="24"/>
          <w:szCs w:val="24"/>
          <w:lang w:eastAsia="en-US"/>
        </w:rPr>
        <w:t>š</w:t>
      </w:r>
      <w:r w:rsidRPr="00AF229A">
        <w:rPr>
          <w:rFonts w:ascii="Times New Roman" w:hAnsi="Times New Roman"/>
          <w:sz w:val="24"/>
          <w:szCs w:val="24"/>
          <w:lang w:eastAsia="en-US"/>
        </w:rPr>
        <w:t>k</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s, Domeikavos, E</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er</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lio, Garliavos, Garliavos apyl., Ka</w:t>
      </w:r>
      <w:r w:rsidRPr="00AF229A">
        <w:rPr>
          <w:rFonts w:ascii="Times New Roman" w:hAnsi="Times New Roman" w:hint="eastAsia"/>
          <w:sz w:val="24"/>
          <w:szCs w:val="24"/>
          <w:lang w:eastAsia="en-US"/>
        </w:rPr>
        <w:t>č</w:t>
      </w:r>
      <w:r w:rsidRPr="00AF229A">
        <w:rPr>
          <w:rFonts w:ascii="Times New Roman" w:hAnsi="Times New Roman"/>
          <w:sz w:val="24"/>
          <w:szCs w:val="24"/>
          <w:lang w:eastAsia="en-US"/>
        </w:rPr>
        <w:t>ergin</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s, Karm</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lavos, Kulautuvos, Lapi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Linksmakalnio, Neveroni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Raudondvario, Ringaud</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Rok</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Samyl</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Taurakiemio, U</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lied</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Vand</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iogalos, Vilkijos, Vilkijos apyl., Zapy</w:t>
      </w:r>
      <w:r w:rsidRPr="00AF229A">
        <w:rPr>
          <w:rFonts w:ascii="Times New Roman" w:hAnsi="Times New Roman" w:hint="eastAsia"/>
          <w:sz w:val="24"/>
          <w:szCs w:val="24"/>
          <w:lang w:eastAsia="en-US"/>
        </w:rPr>
        <w:t>š</w:t>
      </w:r>
      <w:r w:rsidRPr="00AF229A">
        <w:rPr>
          <w:rFonts w:ascii="Times New Roman" w:hAnsi="Times New Roman"/>
          <w:sz w:val="24"/>
          <w:szCs w:val="24"/>
          <w:lang w:eastAsia="en-US"/>
        </w:rPr>
        <w:t>kio).</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5. Savivaldybės apraše vartojamos sąvokos atitinka Lietuvos Respublikos vietos savivaldos įstatyme, Lietuvos Respublikos </w:t>
      </w:r>
      <w:r w:rsidRPr="00AF229A">
        <w:rPr>
          <w:rFonts w:ascii="Times New Roman" w:hAnsi="Times New Roman"/>
          <w:sz w:val="24"/>
          <w:lang w:eastAsia="en-US"/>
        </w:rPr>
        <w:t xml:space="preserve">nevyriausybinių organizacijų plėtros įstatyme, Lietuvos Respublikos religinių bendruomenių ir bendrijų įstatyme, Lietuvos Respublikos savanoriškos veiklos įstatyme, Lietuvos Respublikos pridėtinės vertės mokesčio įstatyme ir </w:t>
      </w:r>
      <w:r w:rsidRPr="00AF229A">
        <w:rPr>
          <w:rFonts w:ascii="Times New Roman" w:hAnsi="Times New Roman"/>
          <w:sz w:val="24"/>
          <w:szCs w:val="24"/>
          <w:lang w:eastAsia="en-US"/>
        </w:rPr>
        <w:t>Apraše vartojamas sąvokas.</w:t>
      </w:r>
    </w:p>
    <w:p w:rsidR="00AF229A" w:rsidRPr="00AF229A" w:rsidRDefault="00AF229A" w:rsidP="00AF229A">
      <w:pPr>
        <w:tabs>
          <w:tab w:val="left" w:pos="851"/>
        </w:tabs>
        <w:spacing w:line="360" w:lineRule="auto"/>
        <w:jc w:val="center"/>
        <w:rPr>
          <w:rFonts w:ascii="Times New Roman" w:hAnsi="Times New Roman"/>
          <w:b/>
          <w:sz w:val="24"/>
          <w:szCs w:val="24"/>
          <w:lang w:eastAsia="en-US"/>
        </w:rPr>
      </w:pPr>
    </w:p>
    <w:p w:rsidR="00AF229A" w:rsidRPr="00AF229A" w:rsidRDefault="00AF229A" w:rsidP="00AF229A">
      <w:pPr>
        <w:tabs>
          <w:tab w:val="left" w:pos="851"/>
        </w:tabs>
        <w:spacing w:line="360" w:lineRule="auto"/>
        <w:jc w:val="center"/>
        <w:rPr>
          <w:rFonts w:ascii="Times New Roman" w:hAnsi="Times New Roman"/>
          <w:b/>
          <w:sz w:val="24"/>
          <w:szCs w:val="24"/>
          <w:lang w:eastAsia="en-US"/>
        </w:rPr>
      </w:pPr>
      <w:r w:rsidRPr="00AF229A">
        <w:rPr>
          <w:rFonts w:ascii="Times New Roman" w:hAnsi="Times New Roman"/>
          <w:b/>
          <w:sz w:val="24"/>
          <w:szCs w:val="24"/>
          <w:lang w:eastAsia="en-US"/>
        </w:rPr>
        <w:t xml:space="preserve">II SKYRIUS </w:t>
      </w:r>
    </w:p>
    <w:p w:rsidR="00AF229A" w:rsidRPr="00AF229A" w:rsidRDefault="00AF229A" w:rsidP="00AF229A">
      <w:pPr>
        <w:tabs>
          <w:tab w:val="left" w:pos="851"/>
        </w:tabs>
        <w:spacing w:line="360" w:lineRule="auto"/>
        <w:jc w:val="center"/>
        <w:rPr>
          <w:rFonts w:ascii="Times New Roman" w:hAnsi="Times New Roman"/>
          <w:b/>
          <w:sz w:val="24"/>
          <w:szCs w:val="24"/>
          <w:lang w:eastAsia="en-US"/>
        </w:rPr>
      </w:pPr>
      <w:r w:rsidRPr="00AF229A">
        <w:rPr>
          <w:rFonts w:ascii="Times New Roman" w:hAnsi="Times New Roman"/>
          <w:b/>
          <w:sz w:val="24"/>
          <w:szCs w:val="24"/>
          <w:lang w:eastAsia="en-US"/>
        </w:rPr>
        <w:t>IŠPLĖSTINĖS SENIŪNAIČIŲ SUEIGOS VEIKLA ĮGYVENDINANT PRIEMONĘ</w:t>
      </w:r>
    </w:p>
    <w:p w:rsidR="00AF229A" w:rsidRPr="00AF229A" w:rsidRDefault="00AF229A" w:rsidP="00AF229A">
      <w:pPr>
        <w:tabs>
          <w:tab w:val="left" w:pos="851"/>
        </w:tabs>
        <w:spacing w:line="360" w:lineRule="auto"/>
        <w:jc w:val="both"/>
        <w:rPr>
          <w:rFonts w:ascii="Times New Roman" w:hAnsi="Times New Roman"/>
          <w:sz w:val="24"/>
          <w:szCs w:val="24"/>
          <w:lang w:eastAsia="en-US"/>
        </w:rPr>
      </w:pP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val="en-US" w:eastAsia="en-US"/>
        </w:rPr>
      </w:pPr>
      <w:r w:rsidRPr="00AF229A">
        <w:rPr>
          <w:rFonts w:ascii="Times New Roman" w:hAnsi="Times New Roman"/>
          <w:sz w:val="24"/>
          <w:szCs w:val="24"/>
          <w:lang w:eastAsia="en-US"/>
        </w:rPr>
        <w:t>6. Savivaldybėje sudaromos dvidešimt penkios: Akademijos, Al</w:t>
      </w:r>
      <w:r w:rsidRPr="00AF229A">
        <w:rPr>
          <w:rFonts w:ascii="Times New Roman" w:hAnsi="Times New Roman" w:hint="eastAsia"/>
          <w:sz w:val="24"/>
          <w:szCs w:val="24"/>
          <w:lang w:eastAsia="en-US"/>
        </w:rPr>
        <w:t>šė</w:t>
      </w:r>
      <w:r w:rsidRPr="00AF229A">
        <w:rPr>
          <w:rFonts w:ascii="Times New Roman" w:hAnsi="Times New Roman"/>
          <w:sz w:val="24"/>
          <w:szCs w:val="24"/>
          <w:lang w:eastAsia="en-US"/>
        </w:rPr>
        <w:t>n</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Babt</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xml:space="preserve">, Batniavos, </w:t>
      </w:r>
      <w:r w:rsidRPr="00AF229A">
        <w:rPr>
          <w:rFonts w:ascii="Times New Roman" w:hAnsi="Times New Roman" w:hint="eastAsia"/>
          <w:sz w:val="24"/>
          <w:szCs w:val="24"/>
          <w:lang w:eastAsia="en-US"/>
        </w:rPr>
        <w:t>Č</w:t>
      </w:r>
      <w:r w:rsidRPr="00AF229A">
        <w:rPr>
          <w:rFonts w:ascii="Times New Roman" w:hAnsi="Times New Roman"/>
          <w:sz w:val="24"/>
          <w:szCs w:val="24"/>
          <w:lang w:eastAsia="en-US"/>
        </w:rPr>
        <w:t>eki</w:t>
      </w:r>
      <w:r w:rsidRPr="00AF229A">
        <w:rPr>
          <w:rFonts w:ascii="Times New Roman" w:hAnsi="Times New Roman" w:hint="eastAsia"/>
          <w:sz w:val="24"/>
          <w:szCs w:val="24"/>
          <w:lang w:eastAsia="en-US"/>
        </w:rPr>
        <w:t>š</w:t>
      </w:r>
      <w:r w:rsidRPr="00AF229A">
        <w:rPr>
          <w:rFonts w:ascii="Times New Roman" w:hAnsi="Times New Roman"/>
          <w:sz w:val="24"/>
          <w:szCs w:val="24"/>
          <w:lang w:eastAsia="en-US"/>
        </w:rPr>
        <w:t>k</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s, Domeikavos, E</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er</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lio, Garliavos, Garliavos apyl., Ka</w:t>
      </w:r>
      <w:r w:rsidRPr="00AF229A">
        <w:rPr>
          <w:rFonts w:ascii="Times New Roman" w:hAnsi="Times New Roman" w:hint="eastAsia"/>
          <w:sz w:val="24"/>
          <w:szCs w:val="24"/>
          <w:lang w:eastAsia="en-US"/>
        </w:rPr>
        <w:t>č</w:t>
      </w:r>
      <w:r w:rsidRPr="00AF229A">
        <w:rPr>
          <w:rFonts w:ascii="Times New Roman" w:hAnsi="Times New Roman"/>
          <w:sz w:val="24"/>
          <w:szCs w:val="24"/>
          <w:lang w:eastAsia="en-US"/>
        </w:rPr>
        <w:t>ergin</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s, Karm</w:t>
      </w:r>
      <w:r w:rsidRPr="00AF229A">
        <w:rPr>
          <w:rFonts w:ascii="Times New Roman" w:hAnsi="Times New Roman" w:hint="eastAsia"/>
          <w:sz w:val="24"/>
          <w:szCs w:val="24"/>
          <w:lang w:eastAsia="en-US"/>
        </w:rPr>
        <w:t>ė</w:t>
      </w:r>
      <w:r w:rsidRPr="00AF229A">
        <w:rPr>
          <w:rFonts w:ascii="Times New Roman" w:hAnsi="Times New Roman"/>
          <w:sz w:val="24"/>
          <w:szCs w:val="24"/>
          <w:lang w:eastAsia="en-US"/>
        </w:rPr>
        <w:t>lavos, Kulautuvos, Lapi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Linksmakalnio, Neveroni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Raudondvario, Ringaud</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Rok</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Samyl</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Taurakiemio, U</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lied</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i</w:t>
      </w:r>
      <w:r w:rsidRPr="00AF229A">
        <w:rPr>
          <w:rFonts w:ascii="Times New Roman" w:hAnsi="Times New Roman" w:hint="eastAsia"/>
          <w:sz w:val="24"/>
          <w:szCs w:val="24"/>
          <w:lang w:eastAsia="en-US"/>
        </w:rPr>
        <w:t>ų</w:t>
      </w:r>
      <w:r w:rsidRPr="00AF229A">
        <w:rPr>
          <w:rFonts w:ascii="Times New Roman" w:hAnsi="Times New Roman"/>
          <w:sz w:val="24"/>
          <w:szCs w:val="24"/>
          <w:lang w:eastAsia="en-US"/>
        </w:rPr>
        <w:t>, Vand</w:t>
      </w:r>
      <w:r w:rsidRPr="00AF229A">
        <w:rPr>
          <w:rFonts w:ascii="Times New Roman" w:hAnsi="Times New Roman" w:hint="eastAsia"/>
          <w:sz w:val="24"/>
          <w:szCs w:val="24"/>
          <w:lang w:eastAsia="en-US"/>
        </w:rPr>
        <w:t>ž</w:t>
      </w:r>
      <w:r w:rsidRPr="00AF229A">
        <w:rPr>
          <w:rFonts w:ascii="Times New Roman" w:hAnsi="Times New Roman"/>
          <w:sz w:val="24"/>
          <w:szCs w:val="24"/>
          <w:lang w:eastAsia="en-US"/>
        </w:rPr>
        <w:t>iogalos, Vilkijos, Vilkijos apyl., Zapy</w:t>
      </w:r>
      <w:r w:rsidRPr="00AF229A">
        <w:rPr>
          <w:rFonts w:ascii="Times New Roman" w:hAnsi="Times New Roman" w:hint="eastAsia"/>
          <w:sz w:val="24"/>
          <w:szCs w:val="24"/>
          <w:lang w:eastAsia="en-US"/>
        </w:rPr>
        <w:t>š</w:t>
      </w:r>
      <w:r w:rsidRPr="00AF229A">
        <w:rPr>
          <w:rFonts w:ascii="Times New Roman" w:hAnsi="Times New Roman"/>
          <w:sz w:val="24"/>
          <w:szCs w:val="24"/>
          <w:lang w:eastAsia="en-US"/>
        </w:rPr>
        <w:t>kio</w:t>
      </w:r>
      <w:r w:rsidRPr="00AF229A">
        <w:rPr>
          <w:rFonts w:ascii="Times New Roman" w:hAnsi="Times New Roman"/>
          <w:i/>
          <w:sz w:val="24"/>
          <w:szCs w:val="24"/>
          <w:lang w:eastAsia="en-US"/>
        </w:rPr>
        <w:t xml:space="preserve"> </w:t>
      </w:r>
      <w:r w:rsidRPr="00AF229A">
        <w:rPr>
          <w:rFonts w:ascii="Times New Roman" w:hAnsi="Times New Roman"/>
          <w:sz w:val="24"/>
          <w:szCs w:val="24"/>
          <w:lang w:eastAsia="en-US"/>
        </w:rPr>
        <w:t>išplėstinės seniūnaičių sueigos (toliau – Sueiga).</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val="en-GB" w:eastAsia="ar-SA"/>
        </w:rPr>
        <w:t xml:space="preserve">7. </w:t>
      </w:r>
      <w:r w:rsidRPr="00AF229A">
        <w:rPr>
          <w:rFonts w:ascii="Times New Roman" w:hAnsi="Times New Roman"/>
          <w:sz w:val="24"/>
          <w:szCs w:val="24"/>
          <w:lang w:eastAsia="ar-SA"/>
        </w:rPr>
        <w:t>Sueiga priima sprendimą dėl savo seniūnijos teritorijoje, kurios gyventojų bendruomeninei veiklai stiprinti pagal Priemonę yra skiriamas, prioritetinių vykdytinų ir finansuotinų veiklų. Taip pat vertina paraiškas, priima sprendimą, kuri (-ios) seniūnijos teritorijoje esanti registruota ir veikianti bendruomeninė organizacija, religinė bendruomenė ir bendrija, nevyriausybinė organizacija (-os) (toliau kartu – organizacija) vykdys projektą (-us), vertina projekto (-ų) įgyvendinimą, vykdo projekto (-ų) įgyvendinimo stebėseną.</w:t>
      </w:r>
    </w:p>
    <w:p w:rsidR="00AF229A" w:rsidRPr="00AF229A" w:rsidRDefault="00AF229A" w:rsidP="00AF229A">
      <w:pPr>
        <w:tabs>
          <w:tab w:val="left" w:pos="851"/>
          <w:tab w:val="left" w:pos="6840"/>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8. Sueigoje patariamojo balso teise gali dalyvauti seniūnijos teritorijoje, kurioje sudaroma Sueiga, veikiančių nevyriausybinių organizacijų, tradicinių religinių bendruomenių atstovai, kurių pasiūlymai įtraukiami į Sueigos posėdžio protokolą.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9. Sueigos organizavimo, sprendimų priėmimo, svarstymo ir priėmimo tvarka nustatoma Savivaldybės tarybos sprendimu tvirtinamuose seniūnaičių sueigos ir išplėstinės seniūnaičių sueigos nuostatuose.</w:t>
      </w:r>
    </w:p>
    <w:p w:rsidR="00AF229A" w:rsidRPr="00AF229A" w:rsidRDefault="00AF229A" w:rsidP="00AF229A">
      <w:pPr>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10. Sueiga ne vėliau kaip per 30 kalendorinių dienų nuo Savivaldybės tarybos sprendimo dėl Savivaldybės aprašo priėmimo dienos priima sprendimą dėl Priemonei įgyvendinti prioritetinių vykdytinų ir finansuotinų veiklų patvirtinimo ir jį įformina protokolu. Sueiga per 2 darbo dienas po įvykusios sueigos protokolinį sprendimą pateikia Savivaldybės administracijos direktoriaus paskirtam (-iems) atsakingam (-iems) už Priemonę Savivaldybės administracijos valstybės tarnautojui (-ams) ar darbuotojui (-ams), dirbančiam (-iems) pagal darbo sutartį (toliau kartu – atsakingas valstybės tarnautojas (-ai) ar darbuotojas (-ai), viešai paskelbti Savivaldybės ir, esant galimybei, atitinkamos seniūnijos interneto svetainėje ir skelbimo lentose, kad organizacijos kviečiamos teikti paraiškas, nurodydama paraiškų teikimo tvarką, kurią parengia atsakingi valstybės tarnautojai ar darbuotojai. Skelbime turi būti nurodytas paraiškų priėmimo galutinis terminas, vieta, adresas, telefono numeris ir elektroninio pašto numeris pasiteirauti (kontaktinis asmuo (-ys), galimi pareiškėjai, finansuotinos veiklos, paraiškos forma, dokumentai, kuriuos reikia pateikti (priedai), ir kita reikalinga informacija (reikalavimai) pareiškėjams. </w:t>
      </w:r>
    </w:p>
    <w:p w:rsidR="00AF229A" w:rsidRPr="00AF229A" w:rsidRDefault="00AF229A" w:rsidP="00AF229A">
      <w:pPr>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11. Pareiškėjai pagal nustatytą formą (Aprašo 1 priedas) užpildytą paraišką pateikia Savivaldybės administracijai. Užregistruotos paraiškos perduodamos atsakingam (-iems) valstybės tarnautojui (-ams) ar darbuotojui (-ams), kuris (-ie) per 3 darbo dienas nuo paraiškų gavimo dienos gautas paraiškas </w:t>
      </w:r>
      <w:r w:rsidRPr="00AF229A">
        <w:rPr>
          <w:rFonts w:ascii="Times New Roman" w:hAnsi="Times New Roman"/>
          <w:bCs/>
          <w:sz w:val="24"/>
          <w:szCs w:val="24"/>
          <w:lang w:eastAsia="en-US"/>
        </w:rPr>
        <w:t>registruoja ir įvertina, ar:</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11.1. paraiškos pateiktos iki skelbime nurodytos datos;</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11.2. paraišką pateikė organizacija, kuri yra tinkamas pareiškėjas;</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 xml:space="preserve">11.3. prie paraiškos pateikti visi prašomi dokumentai (reikiamas jų egzempliorių skaičius); </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 xml:space="preserve">11.4. paraiškos ir kartu su paraiškomis pateikti dokumentai tvarkingai susegti. </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rPr>
      </w:pPr>
      <w:r w:rsidRPr="00AF229A">
        <w:rPr>
          <w:rFonts w:ascii="Times New Roman" w:hAnsi="Times New Roman"/>
          <w:sz w:val="24"/>
          <w:szCs w:val="24"/>
          <w:lang w:eastAsia="en-US"/>
        </w:rPr>
        <w:t xml:space="preserve">12. Atsakingas (-i) valstybės tarnautojas (-ai) ar darbuotojas (-ai) perduoda užregistruotas paraiškas ir informaciją apie pareiškėjų atitiktį Savivaldybės aprašo </w:t>
      </w:r>
      <w:r>
        <w:rPr>
          <w:rFonts w:ascii="Times New Roman" w:hAnsi="Times New Roman"/>
          <w:sz w:val="24"/>
          <w:szCs w:val="24"/>
          <w:lang w:eastAsia="en-US"/>
        </w:rPr>
        <w:br/>
      </w:r>
      <w:r w:rsidRPr="00AF229A">
        <w:rPr>
          <w:rFonts w:ascii="Times New Roman" w:hAnsi="Times New Roman"/>
          <w:sz w:val="24"/>
          <w:szCs w:val="24"/>
          <w:lang w:eastAsia="en-US"/>
        </w:rPr>
        <w:t xml:space="preserve">11.1–11.4 papunkčiuose nurodytiems kriterijams vertinti </w:t>
      </w:r>
      <w:r w:rsidRPr="00AF229A">
        <w:rPr>
          <w:rFonts w:ascii="Times New Roman" w:hAnsi="Times New Roman"/>
          <w:sz w:val="24"/>
          <w:szCs w:val="24"/>
        </w:rPr>
        <w:t>atitinkamai Sueigai.</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rPr>
      </w:pPr>
      <w:r w:rsidRPr="00AF229A">
        <w:rPr>
          <w:rFonts w:ascii="Times New Roman" w:hAnsi="Times New Roman"/>
          <w:sz w:val="24"/>
          <w:szCs w:val="24"/>
        </w:rPr>
        <w:t>13. Sueiga vertina, ar:</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sz w:val="24"/>
          <w:szCs w:val="24"/>
        </w:rPr>
        <w:t xml:space="preserve">13.1. </w:t>
      </w:r>
      <w:r w:rsidRPr="00AF229A">
        <w:rPr>
          <w:rFonts w:ascii="Times New Roman" w:hAnsi="Times New Roman"/>
          <w:bCs/>
          <w:sz w:val="24"/>
          <w:szCs w:val="24"/>
          <w:lang w:eastAsia="en-US"/>
        </w:rPr>
        <w:t>numatomos vykdyti veiklos atitinka Sueigos nustatytas prioritetines vykdytinas ir finansuotinas veiklas;</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13.2. neviršytas paraiškai nustatytas maksimalus lėšų limitas;</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13.3. tinkamai numatytos lėšos projektui administruoti ir ilgalaikiam turtui įsigyti;</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13.4. numatomos lėšos atitinka planuojamas įgyvendinti veiklas;</w:t>
      </w:r>
    </w:p>
    <w:p w:rsidR="00AF229A" w:rsidRPr="00AF229A" w:rsidRDefault="00AF229A" w:rsidP="00AF229A">
      <w:pPr>
        <w:tabs>
          <w:tab w:val="left" w:pos="851"/>
          <w:tab w:val="left" w:pos="1134"/>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13.5. projektą vykdantys asmenys turi pakankamą kompetenciją įgyvendinti projektą;</w:t>
      </w:r>
    </w:p>
    <w:p w:rsidR="00AF229A" w:rsidRPr="00AF229A" w:rsidRDefault="00AF229A" w:rsidP="00AF229A">
      <w:pPr>
        <w:tabs>
          <w:tab w:val="left" w:pos="851"/>
          <w:tab w:val="left" w:pos="1134"/>
        </w:tabs>
        <w:spacing w:line="360" w:lineRule="auto"/>
        <w:ind w:firstLine="851"/>
        <w:jc w:val="both"/>
        <w:rPr>
          <w:rFonts w:ascii="Times New Roman" w:hAnsi="Times New Roman"/>
          <w:bCs/>
          <w:color w:val="E36C0A"/>
          <w:sz w:val="24"/>
          <w:szCs w:val="24"/>
          <w:lang w:eastAsia="en-US"/>
        </w:rPr>
      </w:pPr>
      <w:r w:rsidRPr="00AF229A">
        <w:rPr>
          <w:rFonts w:ascii="Times New Roman" w:hAnsi="Times New Roman"/>
          <w:bCs/>
          <w:sz w:val="24"/>
          <w:szCs w:val="24"/>
          <w:lang w:eastAsia="en-US"/>
        </w:rPr>
        <w:t>13.6. įgyvendinant projektą dalyvauja savanoriai.</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rPr>
      </w:pPr>
      <w:r w:rsidRPr="00AF229A">
        <w:rPr>
          <w:rFonts w:ascii="Times New Roman" w:hAnsi="Times New Roman"/>
          <w:bCs/>
          <w:sz w:val="24"/>
          <w:szCs w:val="24"/>
          <w:lang w:eastAsia="en-US"/>
        </w:rPr>
        <w:t xml:space="preserve">14. </w:t>
      </w:r>
      <w:r w:rsidRPr="00AF229A">
        <w:rPr>
          <w:rFonts w:ascii="Times New Roman" w:hAnsi="Times New Roman"/>
          <w:sz w:val="24"/>
          <w:szCs w:val="24"/>
        </w:rPr>
        <w:t>Vertinant paraiškas, prioritetas teikiamas:</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rPr>
        <w:t xml:space="preserve">14.1. </w:t>
      </w:r>
      <w:r w:rsidRPr="00AF229A">
        <w:rPr>
          <w:rFonts w:ascii="Times New Roman" w:hAnsi="Times New Roman"/>
          <w:sz w:val="24"/>
          <w:szCs w:val="24"/>
          <w:lang w:eastAsia="en-US"/>
        </w:rPr>
        <w:t>bendruomeninių organizacijų projektams;</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14.2. organizacijų partneryste grįstoms veikloms;</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14.3. projektams, į kurių veiklų įgyvendinimą įtraukti savanoriai.</w:t>
      </w:r>
    </w:p>
    <w:p w:rsidR="00AF229A" w:rsidRPr="00AF229A" w:rsidRDefault="00AF229A" w:rsidP="00AF229A">
      <w:pPr>
        <w:tabs>
          <w:tab w:val="left" w:pos="851"/>
          <w:tab w:val="left" w:pos="1134"/>
        </w:tabs>
        <w:spacing w:line="360" w:lineRule="auto"/>
        <w:ind w:firstLine="851"/>
        <w:jc w:val="both"/>
        <w:rPr>
          <w:rFonts w:ascii="Times New Roman" w:hAnsi="Times New Roman"/>
          <w:strike/>
          <w:sz w:val="24"/>
          <w:szCs w:val="24"/>
          <w:lang w:eastAsia="en-US"/>
        </w:rPr>
      </w:pPr>
      <w:r w:rsidRPr="00AF229A">
        <w:rPr>
          <w:rFonts w:ascii="Times New Roman" w:hAnsi="Times New Roman"/>
          <w:sz w:val="24"/>
          <w:szCs w:val="24"/>
          <w:lang w:eastAsia="en-US"/>
        </w:rPr>
        <w:t>15. Lėšos skiriamos</w:t>
      </w:r>
      <w:r w:rsidRPr="00AF229A">
        <w:rPr>
          <w:rFonts w:ascii="Times New Roman" w:hAnsi="Times New Roman"/>
          <w:sz w:val="24"/>
          <w:szCs w:val="24"/>
        </w:rPr>
        <w:t xml:space="preserve"> tam (tiems) projektui (-ams), kuris (-ie) surinko daugiausia Sueigos narių, dalyvavusių posėdyje, balsų ir kuriems užteko savivaldybės skirtų lėšų Priemonei įgyvendinti.</w:t>
      </w:r>
    </w:p>
    <w:p w:rsidR="00AF229A" w:rsidRPr="00AF229A" w:rsidRDefault="00AF229A" w:rsidP="00AF229A">
      <w:pPr>
        <w:tabs>
          <w:tab w:val="left" w:pos="855"/>
          <w:tab w:val="num" w:pos="1080"/>
        </w:tabs>
        <w:spacing w:line="360" w:lineRule="auto"/>
        <w:ind w:firstLine="851"/>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16. Prieš vertindami paraiškas, Sueigos nariai pasirašo konfidencialumo pasižadėjimus viešai neskelbti ir neplatinti su projektų atranka susijusios informacijos, taip pat nešališkumo deklaracijas </w:t>
      </w:r>
      <w:bookmarkStart w:id="3" w:name="_Hlk483909182"/>
      <w:r w:rsidRPr="00AF229A">
        <w:rPr>
          <w:rFonts w:ascii="Times New Roman" w:eastAsia="Calibri" w:hAnsi="Times New Roman"/>
          <w:sz w:val="24"/>
          <w:szCs w:val="24"/>
          <w:lang w:eastAsia="en-US"/>
        </w:rPr>
        <w:t xml:space="preserve">(Aprašo 2 priedas) </w:t>
      </w:r>
      <w:bookmarkEnd w:id="3"/>
      <w:r w:rsidRPr="00AF229A">
        <w:rPr>
          <w:rFonts w:ascii="Times New Roman" w:eastAsia="Calibri" w:hAnsi="Times New Roman"/>
          <w:sz w:val="24"/>
          <w:szCs w:val="24"/>
          <w:lang w:eastAsia="en-US"/>
        </w:rPr>
        <w:t xml:space="preserve">dėl objektyvių sprendimų priėmimo bei viešųjų ir privačių interesų konflikto vengimo. Sueigos narys privalo nusišalinti nuo paraiškos vertinimo, jei išplėstinės seniūnaičių sueigos narys turi svarstyti organizacijos, kurios narys jis yra, paraišką. </w:t>
      </w:r>
    </w:p>
    <w:p w:rsidR="00AF229A" w:rsidRPr="00AF229A" w:rsidRDefault="00AF229A" w:rsidP="00AF229A">
      <w:pPr>
        <w:tabs>
          <w:tab w:val="left" w:pos="855"/>
          <w:tab w:val="num" w:pos="1080"/>
        </w:tabs>
        <w:spacing w:line="360" w:lineRule="auto"/>
        <w:ind w:firstLine="851"/>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17. Sueigos darbo forma yra posėdžiai, kurie laikomi teisėtais, kai juose dalyvauja daugiau kaip pusė sueigos narių.</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18. Sueiga įvertina paraiškas ir atviru balsavimu, sueigoje dalyvaujančių sueigos narių balsų dauguma, atrenka paraišką (-as), kurioje (-iose) planuojamos veiklos geriausiai atitinka gyvenamosios vietovės bendruomenės viešuosius poreikius ir interesus.</w:t>
      </w:r>
      <w:r w:rsidRPr="00AF229A" w:rsidDel="00986727">
        <w:rPr>
          <w:rFonts w:ascii="Times New Roman" w:hAnsi="Times New Roman"/>
          <w:sz w:val="24"/>
          <w:szCs w:val="24"/>
          <w:lang w:eastAsia="en-US"/>
        </w:rPr>
        <w:t xml:space="preserve"> </w:t>
      </w:r>
      <w:r w:rsidRPr="00AF229A">
        <w:rPr>
          <w:rFonts w:ascii="Times New Roman" w:hAnsi="Times New Roman"/>
          <w:sz w:val="24"/>
          <w:szCs w:val="24"/>
          <w:lang w:eastAsia="en-US"/>
        </w:rPr>
        <w:t>Balsams pasiskirsčius po lygiai, lemiamas yra Sueigos pirmininko (jo nesant – pirmininko pavaduotojo) balsas.</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rPr>
      </w:pPr>
      <w:r w:rsidRPr="00AF229A">
        <w:rPr>
          <w:rFonts w:ascii="Times New Roman" w:hAnsi="Times New Roman"/>
          <w:sz w:val="24"/>
          <w:szCs w:val="24"/>
        </w:rPr>
        <w:t xml:space="preserve">19. Sueigų sprendimai dėl atrinktos (-ų) </w:t>
      </w:r>
      <w:r w:rsidRPr="00AF229A">
        <w:rPr>
          <w:rFonts w:ascii="Times New Roman" w:hAnsi="Times New Roman"/>
          <w:sz w:val="24"/>
          <w:lang w:eastAsia="en-US"/>
        </w:rPr>
        <w:t xml:space="preserve">labiausiai atitinkančios (-ių) gyvenamosios vietovės bendruomenės viešuosius poreikius ir interesus paraiškos </w:t>
      </w:r>
      <w:r w:rsidRPr="00AF229A">
        <w:rPr>
          <w:rFonts w:ascii="Times New Roman" w:hAnsi="Times New Roman"/>
          <w:sz w:val="24"/>
          <w:szCs w:val="24"/>
        </w:rPr>
        <w:t>(-ų) ne vėliau kaip per 5</w:t>
      </w:r>
      <w:r w:rsidRPr="00AF229A">
        <w:rPr>
          <w:rFonts w:ascii="Times New Roman" w:hAnsi="Times New Roman"/>
          <w:color w:val="FF0000"/>
          <w:sz w:val="24"/>
          <w:szCs w:val="24"/>
        </w:rPr>
        <w:t xml:space="preserve"> </w:t>
      </w:r>
      <w:r w:rsidRPr="00AF229A">
        <w:rPr>
          <w:rFonts w:ascii="Times New Roman" w:hAnsi="Times New Roman"/>
          <w:sz w:val="24"/>
          <w:szCs w:val="24"/>
        </w:rPr>
        <w:t>darbo dienas po įvykusio posėdžio pateikiami</w:t>
      </w:r>
      <w:r w:rsidRPr="00AF229A">
        <w:rPr>
          <w:rFonts w:ascii="Times New Roman" w:hAnsi="Times New Roman"/>
          <w:sz w:val="24"/>
          <w:szCs w:val="24"/>
          <w:lang w:eastAsia="en-US"/>
        </w:rPr>
        <w:t xml:space="preserve"> atsakingam (-iems) valstybės tarnautojui (-ams) ar darbuotojui (-ams), </w:t>
      </w:r>
      <w:r w:rsidRPr="00AF229A">
        <w:rPr>
          <w:rFonts w:ascii="Times New Roman" w:hAnsi="Times New Roman"/>
          <w:sz w:val="24"/>
          <w:szCs w:val="24"/>
        </w:rPr>
        <w:t xml:space="preserve">kuris (-ie) juos per 3 darbo dienas nuo sprendimų dėl atrinktos (-ų) </w:t>
      </w:r>
      <w:r w:rsidRPr="00AF229A">
        <w:rPr>
          <w:rFonts w:ascii="Times New Roman" w:hAnsi="Times New Roman"/>
          <w:sz w:val="24"/>
          <w:lang w:eastAsia="en-US"/>
        </w:rPr>
        <w:t>labiausiai atitinkančios (-ių) gyvenamosios vietovės bendruomenės viešuosius poreikius ir interesus</w:t>
      </w:r>
      <w:r w:rsidRPr="00AF229A">
        <w:rPr>
          <w:rFonts w:ascii="Times New Roman" w:hAnsi="Times New Roman"/>
          <w:sz w:val="24"/>
          <w:szCs w:val="24"/>
        </w:rPr>
        <w:t xml:space="preserve"> paraiškos (-ų) gavimo dienos paskelbia viešai Savivaldybės ir atitinkamos seniūnijos interneto svetainėse, skelbimų lentose.</w:t>
      </w:r>
      <w:r w:rsidRPr="00AF229A">
        <w:rPr>
          <w:rFonts w:ascii="Times New Roman" w:hAnsi="Times New Roman"/>
          <w:b/>
          <w:sz w:val="24"/>
          <w:szCs w:val="24"/>
        </w:rPr>
        <w:t xml:space="preserve"> </w:t>
      </w:r>
    </w:p>
    <w:p w:rsidR="00AF229A" w:rsidRPr="00AF229A" w:rsidRDefault="00AF229A" w:rsidP="00AF229A">
      <w:pPr>
        <w:tabs>
          <w:tab w:val="left" w:pos="851"/>
          <w:tab w:val="left" w:pos="1134"/>
        </w:tabs>
        <w:spacing w:line="360" w:lineRule="auto"/>
        <w:ind w:firstLine="851"/>
        <w:jc w:val="both"/>
        <w:rPr>
          <w:rFonts w:ascii="Times New Roman" w:hAnsi="Times New Roman"/>
          <w:sz w:val="24"/>
          <w:szCs w:val="24"/>
        </w:rPr>
      </w:pPr>
      <w:r w:rsidRPr="00AF229A">
        <w:rPr>
          <w:rFonts w:ascii="Times New Roman" w:hAnsi="Times New Roman"/>
          <w:sz w:val="24"/>
          <w:szCs w:val="24"/>
        </w:rPr>
        <w:t xml:space="preserve">20. Skundus dėl galimai pažeistos pateiktos (-ų) paraiškos (-ų) vertinimo ir atrankos procedūros nagrinėja Savivaldybės administracija. </w:t>
      </w:r>
      <w:r w:rsidRPr="00AF229A">
        <w:rPr>
          <w:rFonts w:ascii="Times New Roman" w:hAnsi="Times New Roman"/>
          <w:sz w:val="24"/>
          <w:lang w:eastAsia="en-US"/>
        </w:rPr>
        <w:t xml:space="preserve">Institucijų sprendimai, veiksmai ir neveikimas gali būti skundžiami Lietuvos Respublikos viešojo administravimo ir Lietuvos Respublikos administracinių bylų teisenos įstatymų nustatyta tvarka. </w:t>
      </w:r>
    </w:p>
    <w:p w:rsidR="00AF229A" w:rsidRPr="00AF229A" w:rsidRDefault="00AF229A" w:rsidP="00AF229A">
      <w:pPr>
        <w:tabs>
          <w:tab w:val="left" w:pos="851"/>
          <w:tab w:val="left" w:pos="1134"/>
        </w:tabs>
        <w:spacing w:line="360" w:lineRule="auto"/>
        <w:ind w:firstLine="851"/>
        <w:jc w:val="both"/>
        <w:rPr>
          <w:rFonts w:ascii="Times New Roman" w:hAnsi="Times New Roman"/>
          <w:strike/>
          <w:sz w:val="24"/>
          <w:szCs w:val="24"/>
        </w:rPr>
      </w:pPr>
      <w:r w:rsidRPr="00AF229A">
        <w:rPr>
          <w:rFonts w:ascii="Times New Roman" w:hAnsi="Times New Roman"/>
          <w:sz w:val="24"/>
          <w:szCs w:val="24"/>
        </w:rPr>
        <w:t xml:space="preserve">21. Su organizacija (-omis) (Projektų vykdytojais), </w:t>
      </w:r>
      <w:r w:rsidRPr="00AF229A">
        <w:rPr>
          <w:rFonts w:ascii="Times New Roman" w:hAnsi="Times New Roman"/>
          <w:sz w:val="24"/>
          <w:szCs w:val="24"/>
          <w:lang w:eastAsia="en-US"/>
        </w:rPr>
        <w:t>kurių paraiškose planuojamos veiklos, Sueigos nuomone, geriausiai atitinka gyvenamosios vietovės bendruomenės viešuosius poreikius ir interesus</w:t>
      </w:r>
      <w:r w:rsidRPr="00AF229A">
        <w:rPr>
          <w:rFonts w:ascii="Times New Roman" w:hAnsi="Times New Roman"/>
          <w:sz w:val="24"/>
          <w:szCs w:val="24"/>
        </w:rPr>
        <w:t xml:space="preserve"> ir kurių projektams skirtas finansavimas, Savivaldybės administracijos direktorius pasirašo Valstybės biudžeto lėšų naudojimo projektui įgyvendinti </w:t>
      </w:r>
      <w:r w:rsidRPr="00AF229A">
        <w:rPr>
          <w:rFonts w:ascii="Times New Roman" w:hAnsi="Times New Roman"/>
          <w:sz w:val="24"/>
          <w:szCs w:val="24"/>
          <w:lang w:eastAsia="en-US"/>
        </w:rPr>
        <w:t>sutartį (-is) (toliau – Projekto įgyvendinimo sutartis)</w:t>
      </w:r>
      <w:r w:rsidRPr="00AF229A">
        <w:rPr>
          <w:rFonts w:ascii="Times New Roman" w:eastAsia="Calibri" w:hAnsi="Times New Roman"/>
          <w:sz w:val="24"/>
          <w:szCs w:val="24"/>
          <w:lang w:eastAsia="en-US"/>
        </w:rPr>
        <w:t xml:space="preserve"> </w:t>
      </w:r>
      <w:r w:rsidRPr="00AF229A">
        <w:rPr>
          <w:rFonts w:ascii="Times New Roman" w:hAnsi="Times New Roman"/>
          <w:sz w:val="24"/>
          <w:szCs w:val="24"/>
          <w:lang w:eastAsia="en-US"/>
        </w:rPr>
        <w:t>(Aprašo 3 priedas).</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 xml:space="preserve">22. Visi </w:t>
      </w:r>
      <w:r w:rsidRPr="00AF229A">
        <w:rPr>
          <w:rFonts w:ascii="Times New Roman" w:hAnsi="Times New Roman"/>
          <w:sz w:val="24"/>
          <w:szCs w:val="24"/>
          <w:lang w:eastAsia="en-US"/>
        </w:rPr>
        <w:t>Sueigos priimti sprendimai įforminami protokolu, kurį pasirašo Sueigos pirmininkas ir sekretorius. Išplėstinės seniūnaičių sueigos</w:t>
      </w:r>
      <w:r w:rsidRPr="00AF229A">
        <w:rPr>
          <w:rFonts w:ascii="Times New Roman" w:hAnsi="Times New Roman"/>
          <w:sz w:val="24"/>
          <w:szCs w:val="24"/>
        </w:rPr>
        <w:t xml:space="preserve"> posėdžiai yra atviri. </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lang w:eastAsia="en-US"/>
        </w:rPr>
        <w:t xml:space="preserve">23. Savivaldybių institucijos </w:t>
      </w:r>
      <w:r w:rsidRPr="00AF229A">
        <w:rPr>
          <w:rFonts w:ascii="Times New Roman" w:hAnsi="Times New Roman"/>
          <w:sz w:val="24"/>
          <w:szCs w:val="24"/>
        </w:rPr>
        <w:t xml:space="preserve">negali keisti Sueigos sprendimų, susijusių su Priemonės įgyvendinimu. </w:t>
      </w:r>
    </w:p>
    <w:p w:rsidR="00AF229A" w:rsidRDefault="00AF229A" w:rsidP="00AF229A">
      <w:pPr>
        <w:spacing w:line="360" w:lineRule="auto"/>
        <w:ind w:firstLine="851"/>
        <w:jc w:val="both"/>
        <w:rPr>
          <w:rFonts w:ascii="Times New Roman" w:hAnsi="Times New Roman"/>
          <w:b/>
          <w:sz w:val="24"/>
          <w:szCs w:val="24"/>
          <w:lang w:eastAsia="en-US"/>
        </w:rPr>
      </w:pPr>
    </w:p>
    <w:p w:rsidR="00AF229A" w:rsidRPr="00AF229A" w:rsidRDefault="00AF229A" w:rsidP="00AF229A">
      <w:pPr>
        <w:spacing w:line="360" w:lineRule="auto"/>
        <w:ind w:firstLine="851"/>
        <w:jc w:val="both"/>
        <w:rPr>
          <w:rFonts w:ascii="Times New Roman" w:hAnsi="Times New Roman"/>
          <w:b/>
          <w:sz w:val="24"/>
          <w:szCs w:val="24"/>
          <w:lang w:eastAsia="en-US"/>
        </w:rPr>
      </w:pPr>
    </w:p>
    <w:p w:rsidR="00AF229A" w:rsidRPr="00AF229A" w:rsidRDefault="00AF229A" w:rsidP="00AF229A">
      <w:pPr>
        <w:tabs>
          <w:tab w:val="left" w:pos="851"/>
        </w:tabs>
        <w:spacing w:line="360" w:lineRule="auto"/>
        <w:jc w:val="center"/>
        <w:rPr>
          <w:rFonts w:ascii="Times New Roman" w:hAnsi="Times New Roman"/>
          <w:b/>
          <w:sz w:val="24"/>
          <w:szCs w:val="24"/>
          <w:lang w:eastAsia="en-US"/>
        </w:rPr>
      </w:pPr>
      <w:r w:rsidRPr="00AF229A">
        <w:rPr>
          <w:rFonts w:ascii="Times New Roman" w:hAnsi="Times New Roman"/>
          <w:b/>
          <w:sz w:val="24"/>
          <w:szCs w:val="24"/>
          <w:lang w:eastAsia="en-US"/>
        </w:rPr>
        <w:t>III SKYRIUS</w:t>
      </w:r>
    </w:p>
    <w:p w:rsidR="00AF229A" w:rsidRPr="00AF229A" w:rsidRDefault="00AF229A" w:rsidP="00AF229A">
      <w:pPr>
        <w:tabs>
          <w:tab w:val="left" w:pos="851"/>
        </w:tabs>
        <w:spacing w:line="360" w:lineRule="auto"/>
        <w:jc w:val="center"/>
        <w:rPr>
          <w:rFonts w:ascii="Times New Roman" w:hAnsi="Times New Roman"/>
          <w:b/>
          <w:sz w:val="24"/>
          <w:szCs w:val="24"/>
          <w:lang w:eastAsia="en-US"/>
        </w:rPr>
      </w:pPr>
      <w:r w:rsidRPr="00AF229A">
        <w:rPr>
          <w:rFonts w:ascii="Times New Roman" w:hAnsi="Times New Roman"/>
          <w:b/>
          <w:sz w:val="24"/>
          <w:szCs w:val="24"/>
          <w:lang w:eastAsia="en-US"/>
        </w:rPr>
        <w:t>LĖŠŲ SKYRIMAS, NAUDOJIMAS, STEBĖSENA IR KONTROLĖ</w:t>
      </w:r>
    </w:p>
    <w:p w:rsidR="00AF229A" w:rsidRPr="00AF229A" w:rsidRDefault="00AF229A" w:rsidP="00AF229A">
      <w:pPr>
        <w:tabs>
          <w:tab w:val="left" w:pos="851"/>
        </w:tabs>
        <w:spacing w:line="360" w:lineRule="auto"/>
        <w:jc w:val="both"/>
        <w:rPr>
          <w:rFonts w:ascii="Times New Roman" w:hAnsi="Times New Roman"/>
          <w:sz w:val="24"/>
          <w:szCs w:val="24"/>
          <w:lang w:eastAsia="en-US"/>
        </w:rPr>
      </w:pPr>
    </w:p>
    <w:p w:rsidR="00AF229A" w:rsidRPr="00AF229A" w:rsidRDefault="00AF229A" w:rsidP="00AF229A">
      <w:pPr>
        <w:tabs>
          <w:tab w:val="left" w:pos="851"/>
        </w:tabs>
        <w:spacing w:line="360" w:lineRule="auto"/>
        <w:ind w:firstLine="851"/>
        <w:jc w:val="both"/>
        <w:rPr>
          <w:rFonts w:ascii="Times New Roman" w:hAnsi="Times New Roman"/>
          <w:sz w:val="24"/>
          <w:szCs w:val="24"/>
        </w:rPr>
      </w:pPr>
      <w:r w:rsidRPr="00AF229A">
        <w:rPr>
          <w:rFonts w:ascii="Times New Roman" w:hAnsi="Times New Roman"/>
          <w:sz w:val="24"/>
          <w:szCs w:val="24"/>
          <w:lang w:eastAsia="en-US"/>
        </w:rPr>
        <w:t xml:space="preserve">24. </w:t>
      </w:r>
      <w:r w:rsidRPr="00AF229A">
        <w:rPr>
          <w:rFonts w:ascii="Times New Roman" w:hAnsi="Times New Roman"/>
          <w:sz w:val="24"/>
          <w:szCs w:val="24"/>
        </w:rPr>
        <w:t xml:space="preserve">Savivaldybei Priemonei įgyvendinti skirtos lėšos Savivaldybės administracijos direktoriaus įsakymu paskirstomos kiekvienos seniūnijos </w:t>
      </w:r>
      <w:r w:rsidRPr="00AF229A">
        <w:rPr>
          <w:rFonts w:ascii="Times New Roman" w:hAnsi="Times New Roman"/>
          <w:sz w:val="24"/>
          <w:szCs w:val="24"/>
          <w:lang w:eastAsia="en-US"/>
        </w:rPr>
        <w:t>gyventojų bendruomeninei veiklai stiprinti,</w:t>
      </w:r>
      <w:r w:rsidRPr="00AF229A">
        <w:rPr>
          <w:rFonts w:ascii="Times New Roman" w:hAnsi="Times New Roman"/>
          <w:sz w:val="24"/>
          <w:szCs w:val="24"/>
        </w:rPr>
        <w:t xml:space="preserve"> atsižvelgiant į jose gyvenančių asmenų skaičių. Apie sprendimą dėl konkrečioje teritorijoje, kurios gyventojų bendruomeninei veiklai stiprinti skiriamas finansavimas, Savivaldybės administracija raštu ne vėliau kaip per 5 darbo dienas nuo sprendimo skirti lėšas priėmimo dienos informuoja seniūnijas. </w:t>
      </w:r>
    </w:p>
    <w:p w:rsidR="00AF229A" w:rsidRPr="00AF229A" w:rsidRDefault="00AF229A" w:rsidP="00AF229A">
      <w:pPr>
        <w:tabs>
          <w:tab w:val="left" w:pos="851"/>
        </w:tabs>
        <w:spacing w:line="360" w:lineRule="auto"/>
        <w:jc w:val="both"/>
        <w:rPr>
          <w:rFonts w:ascii="Times New Roman" w:hAnsi="Times New Roman"/>
          <w:sz w:val="24"/>
          <w:szCs w:val="24"/>
          <w:lang w:eastAsia="en-US"/>
        </w:rPr>
      </w:pPr>
      <w:r w:rsidRPr="00AF229A">
        <w:rPr>
          <w:rFonts w:ascii="Times New Roman" w:hAnsi="Times New Roman"/>
          <w:sz w:val="24"/>
          <w:szCs w:val="24"/>
          <w:lang w:eastAsia="en-US"/>
        </w:rPr>
        <w:tab/>
        <w:t>Savivaldybės administracija, atsižvelgdama į Priemonei įgyvendinti skirtas lėšas, iki 2 proc. šių lėšų gali skirti Priemonei administruoti, t. y. atsakingo (-ų) valstybės tarnautojo (-ų) ar darbuotojo (-ų) darbo užmokesčiui,</w:t>
      </w:r>
      <w:r w:rsidRPr="00AF229A">
        <w:rPr>
          <w:rFonts w:ascii="Times New Roman" w:hAnsi="Times New Roman"/>
          <w:sz w:val="24"/>
          <w:lang w:eastAsia="en-US"/>
        </w:rPr>
        <w:t xml:space="preserve"> įskaitant gyventojų pajamų ir socialinio draudimo įmokas bei įmokas į Garantinį fondą</w:t>
      </w:r>
      <w:r w:rsidRPr="00AF229A">
        <w:rPr>
          <w:rFonts w:ascii="Times New Roman" w:hAnsi="Times New Roman"/>
          <w:sz w:val="24"/>
          <w:szCs w:val="24"/>
          <w:lang w:eastAsia="en-US"/>
        </w:rPr>
        <w:t xml:space="preserve">. </w:t>
      </w:r>
    </w:p>
    <w:p w:rsidR="00AF229A" w:rsidRPr="00AF229A" w:rsidRDefault="00AF229A" w:rsidP="00AF229A">
      <w:pPr>
        <w:tabs>
          <w:tab w:val="left" w:pos="851"/>
        </w:tabs>
        <w:spacing w:line="360" w:lineRule="auto"/>
        <w:ind w:firstLine="851"/>
        <w:jc w:val="both"/>
        <w:rPr>
          <w:rFonts w:ascii="Times New Roman" w:hAnsi="Times New Roman"/>
          <w:strike/>
          <w:sz w:val="24"/>
          <w:szCs w:val="24"/>
          <w:lang w:eastAsia="en-US"/>
        </w:rPr>
      </w:pPr>
      <w:r w:rsidRPr="00AF229A">
        <w:rPr>
          <w:rFonts w:ascii="Times New Roman" w:hAnsi="Times New Roman"/>
          <w:sz w:val="24"/>
          <w:szCs w:val="24"/>
        </w:rPr>
        <w:t xml:space="preserve">25. </w:t>
      </w:r>
      <w:r w:rsidRPr="00AF229A">
        <w:rPr>
          <w:rFonts w:ascii="Times New Roman" w:hAnsi="Times New Roman"/>
          <w:sz w:val="24"/>
          <w:szCs w:val="24"/>
          <w:lang w:eastAsia="en-US"/>
        </w:rPr>
        <w:t>Tinkamomis finansuoti laikomos Sueigos sprendimu patvirtintos veiklos, tenkinančios viešuosius gyvenamųjų vietovių bendruomenių poreikius: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25.1. socialinė veikla, skirta socialiai pažeidžiamiems bendruomenės nariams ir (ar) grupėms (labdaros ir paramos akcijų organizavimas, senyvo amžiaus, vienišų asmenų, kuriems reikalinga pagalba, lankymas, pagalbos sau nuo priklausomybių ar kitų socialinių problemų kenčiantiems asmenims bei jų artimiesiems grupių organizavimas, renginių ir kitų priemonių, skatinančių socialinę atskirtį patiriančių asmenų ir jų grupių įsitraukimą į bendruomenės gyvenimą, organizavimas);</w:t>
      </w:r>
    </w:p>
    <w:p w:rsidR="00AF229A" w:rsidRPr="00AF229A" w:rsidRDefault="00AF229A" w:rsidP="00AF229A">
      <w:pPr>
        <w:tabs>
          <w:tab w:val="left" w:pos="851"/>
        </w:tabs>
        <w:spacing w:line="360" w:lineRule="auto"/>
        <w:ind w:firstLine="851"/>
        <w:jc w:val="both"/>
        <w:rPr>
          <w:rFonts w:ascii="Times New Roman" w:hAnsi="Times New Roman"/>
          <w:b/>
          <w:sz w:val="24"/>
          <w:szCs w:val="24"/>
          <w:lang w:eastAsia="en-US"/>
        </w:rPr>
      </w:pPr>
      <w:r w:rsidRPr="00AF229A">
        <w:rPr>
          <w:rFonts w:ascii="Times New Roman" w:hAnsi="Times New Roman"/>
          <w:sz w:val="24"/>
          <w:szCs w:val="24"/>
          <w:lang w:eastAsia="en-US"/>
        </w:rPr>
        <w:t>25.2. vaikų ir jaunimo užimtumas (renginių, stovyklų ir kitų prasmingo vaikų ir jaunimo laisvalaikio užimtumo veiklų organizavimas, skatinantis asmeninių ir socialinių gebėjimų ugdymą);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25.3. kultūrinė ir švietėjiška veikla (mokymo (-si) priemonių, skatinančių kūrybiškumą, saviraišką ir vietos gyventojų išprusimą, organizavimas, vietos bendruomenei telkti ir jos tapatybei  reikšmingų leidinių leidyba);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25.4. sporto ir sveikatinimo veikla (sportuojančių gyventojų telkimas, sporto varžybų ir treniruočių organizavimas, sveikai gyvensenai propaguoti skirtų renginių, teminių užsiėmimų ir mokymų organizavimas);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25.5. bendruomeninė veikla ir kita vietos bendruomenės sutelktumą ir gyvenimo kokybę gerinanti veikla (pilietinių iniciatyvų (bendruomenės forumų), skatinančių vietos gyventojus kelti ir spręsti vietos bendruomenei svarbius klausimus, bendruomenines organizacijas ir vietos valdžios institucijas bendradarbiauti, organizavimas ir savanoriškos veiklos organizavimas);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25.6. bendruomenės akcijos ir iniciatyvos, skirtos viešųjų erdvių ir aplinkos kokybei gerinti (parkų, sporto ir poilsio aikštelių, vaikų žaidimų aikštelių, kitų vietos bendruomenės teritorijoje esančių poilsio ir rekreacijos vietų tvarkymas ir atnaujinimas, viešo naudojimo patalpų pritaikymas bendruomenės poreikiams) (ne daugiau kaip 20 proc. ilgalaikiam materialiniam turtui įsigyti nuo projektui įgyvendinti skirtos sumos).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26. Finansuojant projektus, tinkamomis išlaidomis laikomos:</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26.1. projekto administravimo išlaidos (ne daugiau kaip 10 proc. projektui įgyvendinti skirtų lėšų):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26.1.1. projekto vadovo darbo užmokestis, įskaitant gyventojų pajamų ir socialinio draudimo įmokas bei įmokas į Garantinį fondą;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26.1.2. asmens, vykdančio buhalterinę apskaitą, darbo užmokestis, įskaitant gyventojų pajamų ir socialinio draudimo įmokas bei įmokas į Garantinį fondą (kai paslauga nėra perkama iš buhalterinės apskaitos paslaugas teikiančios įmonės (įstaigos) ar buhalterinės apskaitos paslaugas savarankiškai teikiančio asmens);</w:t>
      </w:r>
    </w:p>
    <w:p w:rsidR="00AF229A" w:rsidRPr="00AF229A" w:rsidRDefault="00AF229A" w:rsidP="00AF229A">
      <w:pPr>
        <w:tabs>
          <w:tab w:val="left" w:pos="851"/>
        </w:tabs>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26.1.3. atlyginimas už buhalterinės apskaitos paslaugas (kai paslauga perkama iš buhalterinės apskaitos paslaugas teikiančios įmonės (įstaigos) ar buhalterinės apskaitos paslaugas savarankiškai teikiančio asmens);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26.2. projekto įgyvendinimo išlaidos: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26.2.1. projekto vykdytojo (-ų) darbo užmokestis, įskaitant gyventojų pajamų ir socialinio draudimo įmokas bei įmokas į Garantinį fondą;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color w:val="000000"/>
          <w:sz w:val="24"/>
          <w:szCs w:val="24"/>
        </w:rPr>
        <w:t xml:space="preserve">26.2.2. biuro patalpų nuoma ir (ar) komunalinių paslaugų išlaidos (šildymo, elektros energijos, vandentiekio, nuotekų šalinimo paslaugoms apmokėti); </w:t>
      </w:r>
    </w:p>
    <w:p w:rsidR="00AF229A" w:rsidRPr="00AF229A" w:rsidRDefault="00AF229A" w:rsidP="00AF229A">
      <w:pPr>
        <w:tabs>
          <w:tab w:val="left" w:pos="851"/>
        </w:tabs>
        <w:autoSpaceDE w:val="0"/>
        <w:autoSpaceDN w:val="0"/>
        <w:adjustRightInd w:val="0"/>
        <w:spacing w:line="360" w:lineRule="auto"/>
        <w:ind w:firstLine="851"/>
        <w:jc w:val="both"/>
        <w:rPr>
          <w:rFonts w:ascii="Times New Roman" w:eastAsia="Calibri" w:hAnsi="Times New Roman"/>
          <w:sz w:val="24"/>
          <w:szCs w:val="24"/>
        </w:rPr>
      </w:pPr>
      <w:r w:rsidRPr="00AF229A">
        <w:rPr>
          <w:rFonts w:ascii="Times New Roman" w:eastAsia="Calibri" w:hAnsi="Times New Roman"/>
          <w:sz w:val="24"/>
          <w:szCs w:val="24"/>
        </w:rPr>
        <w:t xml:space="preserve">26.2.3. ryšio paslaugų (interneto, fiksuoto ir (ar) mobiliojo ryšio (neviršijant 15 Eur vienam projekto vadovui, vykdytojui ar už buhalterinę apskaitą atsakingam asmeniui per mėnesį), pašto) išlaidos; </w:t>
      </w:r>
    </w:p>
    <w:p w:rsidR="00AF229A" w:rsidRPr="00AF229A" w:rsidRDefault="00AF229A" w:rsidP="00AF229A">
      <w:pPr>
        <w:tabs>
          <w:tab w:val="left" w:pos="851"/>
          <w:tab w:val="left" w:pos="1418"/>
        </w:tabs>
        <w:autoSpaceDE w:val="0"/>
        <w:autoSpaceDN w:val="0"/>
        <w:adjustRightInd w:val="0"/>
        <w:spacing w:line="360" w:lineRule="auto"/>
        <w:ind w:firstLine="851"/>
        <w:jc w:val="both"/>
        <w:rPr>
          <w:rFonts w:ascii="Times New Roman" w:eastAsia="Calibri" w:hAnsi="Times New Roman"/>
          <w:sz w:val="24"/>
          <w:szCs w:val="24"/>
        </w:rPr>
      </w:pPr>
      <w:r w:rsidRPr="00AF229A">
        <w:rPr>
          <w:rFonts w:ascii="Times New Roman" w:eastAsia="Calibri" w:hAnsi="Times New Roman"/>
          <w:sz w:val="24"/>
          <w:szCs w:val="24"/>
        </w:rPr>
        <w:t xml:space="preserve">26.2.4. komandiruočių (išskyrus tarptautines) išlaidos (kelionių bilietai, apgyvendinimas, dienpinigiai ir kt.) projekto vadovui, vykdytojui (-ams) ir (ar) už buhalterinę apskaitą atsakingam asmeniui;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sz w:val="24"/>
          <w:szCs w:val="24"/>
        </w:rPr>
      </w:pPr>
      <w:r w:rsidRPr="00AF229A">
        <w:rPr>
          <w:rFonts w:ascii="Times New Roman" w:eastAsia="Calibri" w:hAnsi="Times New Roman"/>
          <w:sz w:val="24"/>
          <w:szCs w:val="24"/>
        </w:rPr>
        <w:t xml:space="preserve">26.2.5. išlaidos projektui įgyvendinti reikalingoms paslaugoms, teikiamoms pagal atlygintinų paslaugų sutartis ar autorines sutartis, jei šias paslaugas teikia asmenys, įgiję atitinkamos srities išsilavinimą (renginių organizavimo, ekspertų ar lektorių paslaugos), įsigyti (ne daugiau kaip 25 Eur už 1 val.); </w:t>
      </w:r>
    </w:p>
    <w:p w:rsidR="00AF229A" w:rsidRPr="00AF229A" w:rsidRDefault="00AF229A" w:rsidP="00AF229A">
      <w:pPr>
        <w:tabs>
          <w:tab w:val="left" w:pos="851"/>
        </w:tabs>
        <w:autoSpaceDE w:val="0"/>
        <w:autoSpaceDN w:val="0"/>
        <w:adjustRightInd w:val="0"/>
        <w:spacing w:line="360" w:lineRule="auto"/>
        <w:jc w:val="both"/>
        <w:rPr>
          <w:rFonts w:ascii="Times New Roman" w:eastAsia="Calibri" w:hAnsi="Times New Roman"/>
          <w:sz w:val="24"/>
          <w:szCs w:val="24"/>
        </w:rPr>
      </w:pPr>
      <w:r w:rsidRPr="00AF229A">
        <w:rPr>
          <w:rFonts w:ascii="Times New Roman" w:eastAsia="Calibri" w:hAnsi="Times New Roman"/>
          <w:sz w:val="24"/>
          <w:szCs w:val="24"/>
        </w:rPr>
        <w:tab/>
        <w:t>26.2.6. tiesiogiai susijusioms su projekto įgyvendinama veikla reikalingoms prekėms ir priemonėms ir (ar) inventoriui įsigyti;</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sz w:val="24"/>
          <w:szCs w:val="24"/>
        </w:rPr>
      </w:pPr>
      <w:r w:rsidRPr="00AF229A">
        <w:rPr>
          <w:rFonts w:ascii="Times New Roman" w:eastAsia="Calibri" w:hAnsi="Times New Roman"/>
          <w:sz w:val="24"/>
          <w:szCs w:val="24"/>
        </w:rPr>
        <w:t xml:space="preserve">26.2.7. transporto išlaikymo ir kelionių išlaidos (degalai, automobilio be vairuotojo nuoma, kelionės bilietai); </w:t>
      </w:r>
    </w:p>
    <w:p w:rsidR="00AF229A" w:rsidRPr="00AF229A" w:rsidRDefault="00AF229A" w:rsidP="00AF229A">
      <w:pPr>
        <w:autoSpaceDE w:val="0"/>
        <w:autoSpaceDN w:val="0"/>
        <w:adjustRightInd w:val="0"/>
        <w:spacing w:line="360" w:lineRule="auto"/>
        <w:ind w:firstLine="851"/>
        <w:jc w:val="both"/>
        <w:rPr>
          <w:rFonts w:ascii="Times New Roman" w:eastAsia="Calibri" w:hAnsi="Times New Roman"/>
          <w:sz w:val="24"/>
          <w:szCs w:val="24"/>
        </w:rPr>
      </w:pPr>
      <w:r w:rsidRPr="00AF229A">
        <w:rPr>
          <w:rFonts w:ascii="Times New Roman" w:eastAsia="Calibri" w:hAnsi="Times New Roman"/>
          <w:sz w:val="24"/>
          <w:szCs w:val="24"/>
        </w:rPr>
        <w:t>26.2.8. išlaidos savanoriškai veiklai organizuoti Lietuvos Respublikos savanoriškos veiklos įstatyme nustatyta tvarka;</w:t>
      </w:r>
    </w:p>
    <w:p w:rsidR="00AF229A" w:rsidRPr="00AF229A" w:rsidRDefault="00AF229A" w:rsidP="00AF229A">
      <w:pPr>
        <w:autoSpaceDE w:val="0"/>
        <w:autoSpaceDN w:val="0"/>
        <w:adjustRightInd w:val="0"/>
        <w:spacing w:line="360" w:lineRule="auto"/>
        <w:ind w:left="851"/>
        <w:jc w:val="both"/>
        <w:rPr>
          <w:rFonts w:ascii="Times New Roman" w:eastAsia="Calibri" w:hAnsi="Times New Roman"/>
          <w:sz w:val="24"/>
          <w:szCs w:val="24"/>
        </w:rPr>
      </w:pPr>
      <w:r w:rsidRPr="00AF229A">
        <w:rPr>
          <w:rFonts w:ascii="Times New Roman" w:eastAsia="Calibri" w:hAnsi="Times New Roman"/>
          <w:sz w:val="24"/>
          <w:szCs w:val="24"/>
        </w:rPr>
        <w:t xml:space="preserve">26.2.9. išlaidos projekto sklaidos ir viešinimo priemonėms ir paslaugoms įsigyti; </w:t>
      </w:r>
    </w:p>
    <w:p w:rsidR="00AF229A" w:rsidRPr="00AF229A" w:rsidRDefault="00AF229A" w:rsidP="00AF229A">
      <w:pPr>
        <w:tabs>
          <w:tab w:val="left" w:pos="851"/>
        </w:tabs>
        <w:autoSpaceDE w:val="0"/>
        <w:autoSpaceDN w:val="0"/>
        <w:adjustRightInd w:val="0"/>
        <w:spacing w:line="360" w:lineRule="auto"/>
        <w:jc w:val="both"/>
        <w:rPr>
          <w:rFonts w:ascii="Times New Roman" w:eastAsia="Calibri" w:hAnsi="Times New Roman"/>
          <w:sz w:val="24"/>
          <w:szCs w:val="24"/>
        </w:rPr>
      </w:pPr>
      <w:r w:rsidRPr="00AF229A">
        <w:rPr>
          <w:rFonts w:ascii="Times New Roman" w:eastAsia="Calibri" w:hAnsi="Times New Roman"/>
          <w:sz w:val="24"/>
          <w:szCs w:val="24"/>
        </w:rPr>
        <w:tab/>
        <w:t xml:space="preserve">26.2.10. bankų, kitų kredito ar mokėjimo įstaigų suteiktų paslaugų už lėšų pervedimą mokesčiai; </w:t>
      </w:r>
    </w:p>
    <w:p w:rsidR="00AF229A" w:rsidRPr="00AF229A" w:rsidRDefault="00AF229A" w:rsidP="00AF229A">
      <w:pPr>
        <w:spacing w:line="360" w:lineRule="auto"/>
        <w:ind w:firstLine="851"/>
        <w:jc w:val="both"/>
        <w:rPr>
          <w:rFonts w:ascii="Times New Roman" w:eastAsia="Calibri" w:hAnsi="Times New Roman"/>
          <w:color w:val="000000"/>
          <w:sz w:val="24"/>
          <w:szCs w:val="24"/>
        </w:rPr>
      </w:pPr>
      <w:r w:rsidRPr="00AF229A">
        <w:rPr>
          <w:rFonts w:ascii="Times New Roman" w:eastAsia="Calibri" w:hAnsi="Times New Roman"/>
          <w:sz w:val="24"/>
          <w:szCs w:val="24"/>
          <w:lang w:eastAsia="en-US"/>
        </w:rPr>
        <w:t>26.2.11.</w:t>
      </w:r>
      <w:r w:rsidRPr="00AF229A">
        <w:rPr>
          <w:rFonts w:ascii="Times New Roman" w:eastAsia="Calibri" w:hAnsi="Times New Roman"/>
          <w:color w:val="000000"/>
          <w:sz w:val="24"/>
          <w:szCs w:val="24"/>
        </w:rPr>
        <w:t xml:space="preserve"> </w:t>
      </w:r>
      <w:r w:rsidRPr="00AF229A">
        <w:rPr>
          <w:rFonts w:ascii="Times New Roman" w:eastAsia="Calibri" w:hAnsi="Times New Roman"/>
          <w:color w:val="000000"/>
          <w:sz w:val="24"/>
          <w:szCs w:val="24"/>
          <w:lang w:eastAsia="x-none"/>
        </w:rPr>
        <w:t xml:space="preserve">ilgalaikiam turtui, kurio vertė 500 eurų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sąrašo patvirtinimo“, įsigyti, kai projekte numatyta vykdyti Savivaldybės aprašo 25.6 papunktyje nurodytą veiklą. </w:t>
      </w:r>
      <w:r w:rsidRPr="00AF229A">
        <w:rPr>
          <w:rFonts w:ascii="Times New Roman" w:eastAsia="Calibri" w:hAnsi="Times New Roman"/>
          <w:color w:val="000000"/>
          <w:sz w:val="24"/>
          <w:szCs w:val="24"/>
        </w:rPr>
        <w:t xml:space="preserve">Išlaidos, skirtos ilgalaikiam turtui įsigyti, gali sudaryti ne daugiau kaip 20 proc. nuo </w:t>
      </w:r>
      <w:r w:rsidRPr="00AF229A">
        <w:rPr>
          <w:rFonts w:ascii="Times New Roman" w:eastAsia="Calibri" w:hAnsi="Times New Roman"/>
          <w:bCs/>
          <w:color w:val="000000"/>
          <w:sz w:val="24"/>
          <w:szCs w:val="24"/>
        </w:rPr>
        <w:t>projektui įgyvendinti skirtų lėšų</w:t>
      </w:r>
      <w:r w:rsidRPr="00AF229A">
        <w:rPr>
          <w:rFonts w:ascii="Times New Roman" w:eastAsia="Calibri" w:hAnsi="Times New Roman"/>
          <w:color w:val="000000"/>
          <w:sz w:val="24"/>
          <w:szCs w:val="24"/>
        </w:rPr>
        <w:t>;</w:t>
      </w:r>
    </w:p>
    <w:p w:rsidR="00AF229A" w:rsidRPr="00AF229A" w:rsidRDefault="00AF229A" w:rsidP="00AF229A">
      <w:pPr>
        <w:spacing w:line="360" w:lineRule="auto"/>
        <w:ind w:firstLine="851"/>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26.3. išlaidos darbo užmokesčiui, įskaitant gyventojų pajamų ir socialinio draudimo įmokas bei įmokas į Garantinį fondą, turėtų sudaryti iki 50 proc. projektui skirtų lėšų.</w:t>
      </w:r>
    </w:p>
    <w:p w:rsidR="00AF229A" w:rsidRPr="00AF229A" w:rsidRDefault="00AF229A" w:rsidP="00AF229A">
      <w:pPr>
        <w:tabs>
          <w:tab w:val="left" w:pos="851"/>
        </w:tabs>
        <w:autoSpaceDE w:val="0"/>
        <w:autoSpaceDN w:val="0"/>
        <w:adjustRightInd w:val="0"/>
        <w:spacing w:line="360" w:lineRule="auto"/>
        <w:jc w:val="both"/>
        <w:rPr>
          <w:rFonts w:ascii="Times New Roman" w:eastAsia="Calibri" w:hAnsi="Times New Roman"/>
          <w:color w:val="000000"/>
          <w:sz w:val="24"/>
          <w:szCs w:val="24"/>
        </w:rPr>
      </w:pPr>
      <w:r w:rsidRPr="00AF229A">
        <w:rPr>
          <w:rFonts w:ascii="Times New Roman" w:hAnsi="Times New Roman"/>
          <w:b/>
          <w:sz w:val="24"/>
          <w:szCs w:val="24"/>
          <w:lang w:eastAsia="en-US"/>
        </w:rPr>
        <w:tab/>
      </w:r>
      <w:r w:rsidRPr="00AF229A">
        <w:rPr>
          <w:rFonts w:ascii="Times New Roman" w:eastAsia="Calibri" w:hAnsi="Times New Roman"/>
          <w:color w:val="000000"/>
          <w:sz w:val="24"/>
          <w:szCs w:val="24"/>
        </w:rPr>
        <w:t>27. Lėšos negali būti naudojamos: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27.1. įsiskolinimams dengti;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27.2. investiciniams projektams rengti ir įgyvendinti;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27.3. </w:t>
      </w:r>
      <w:r w:rsidRPr="00AF229A">
        <w:rPr>
          <w:rFonts w:ascii="Times New Roman" w:hAnsi="Times New Roman"/>
          <w:sz w:val="24"/>
          <w:szCs w:val="24"/>
        </w:rPr>
        <w:t>Priemonės</w:t>
      </w:r>
      <w:r w:rsidRPr="00AF229A">
        <w:rPr>
          <w:rFonts w:ascii="Times New Roman" w:hAnsi="Times New Roman"/>
          <w:sz w:val="24"/>
          <w:szCs w:val="24"/>
          <w:lang w:eastAsia="en-US"/>
        </w:rPr>
        <w:t xml:space="preserve"> įgyvendinimo išlaidoms, finansuojamoms iš kitų finansavimo šaltinių, apmokėti;</w:t>
      </w:r>
    </w:p>
    <w:p w:rsidR="00AF229A" w:rsidRPr="00AF229A" w:rsidRDefault="00AF229A" w:rsidP="00AF229A">
      <w:pPr>
        <w:tabs>
          <w:tab w:val="left" w:pos="851"/>
        </w:tabs>
        <w:spacing w:line="360" w:lineRule="auto"/>
        <w:jc w:val="both"/>
        <w:rPr>
          <w:rFonts w:ascii="Times New Roman" w:hAnsi="Times New Roman"/>
          <w:sz w:val="24"/>
          <w:szCs w:val="24"/>
          <w:lang w:eastAsia="en-US"/>
        </w:rPr>
      </w:pPr>
      <w:r w:rsidRPr="00AF229A">
        <w:rPr>
          <w:rFonts w:ascii="Times New Roman" w:hAnsi="Times New Roman"/>
          <w:sz w:val="24"/>
          <w:szCs w:val="24"/>
          <w:lang w:eastAsia="en-US"/>
        </w:rPr>
        <w:tab/>
        <w:t>27.4. kelionėms į užsienį;</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27.5. veikloms, kurios: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27.5.1. kelia grėsmę žmonių sveikatai, garbei ir orumui, viešajai tvarkai;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27.5.2. bet kokiomis formomis, metodais ir būdais išreiškia nepagarbą tautiniams Lietuvos valstybės simboliams;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27.5.3. bet kokiomis formomis, metodais ir būdais populiarina smurtą, prievartą, neapykantą;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27.5.4. bet kokiomis formomis, metodais ir būdais pažeidžia Lietuvos Respublikos Konstituciją, įstatymus ir kitus teisės aktus.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28. Visos projektų veiklos turi būti vykdomos tik Lietuvos Respublikos teritorijoje.  </w:t>
      </w:r>
    </w:p>
    <w:p w:rsidR="00AF229A" w:rsidRPr="00AF229A" w:rsidRDefault="00AF229A" w:rsidP="00AF229A">
      <w:pPr>
        <w:tabs>
          <w:tab w:val="left" w:pos="851"/>
        </w:tabs>
        <w:spacing w:line="360" w:lineRule="auto"/>
        <w:ind w:firstLine="851"/>
        <w:jc w:val="both"/>
        <w:rPr>
          <w:rFonts w:ascii="Times New Roman" w:hAnsi="Times New Roman"/>
          <w:bCs/>
          <w:sz w:val="24"/>
          <w:szCs w:val="24"/>
          <w:lang w:eastAsia="en-US"/>
        </w:rPr>
      </w:pPr>
      <w:r w:rsidRPr="00AF229A">
        <w:rPr>
          <w:rFonts w:ascii="Times New Roman" w:hAnsi="Times New Roman"/>
          <w:bCs/>
          <w:sz w:val="24"/>
          <w:szCs w:val="24"/>
          <w:lang w:eastAsia="en-US"/>
        </w:rPr>
        <w:t xml:space="preserve">29. Valstybės biudžeto lėšos, pervestos Savivaldybei Priemonei įgyvendinti, turi būti laikomos banke ar kitoje kredito ar mokėjimo įstaigoje specialiai šioms lėšoms atidarytoje sąskaitoje. Lėšos privalo būti naudojamos tik Projekto įgyvendinimo sutartyje nurodytai veiklai. </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30. Savivaldybės administracija:</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30.1. kartu su Socialinių paslaugų priežiūros departamentu prie Socialinės apsaugos ir darbo ministerijos (toliau – Socialinių paslaugų priežiūros departamentas) sudaro Priemonei įgyvendinti skirtų valstybės biudžeto lėšų naudojimo sutartį (toliau – Sutartis);</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 xml:space="preserve">30.2. </w:t>
      </w:r>
      <w:r w:rsidRPr="00AF229A">
        <w:rPr>
          <w:rFonts w:ascii="Times New Roman" w:hAnsi="Times New Roman"/>
          <w:sz w:val="24"/>
          <w:szCs w:val="24"/>
          <w:lang w:eastAsia="en-US"/>
        </w:rPr>
        <w:t xml:space="preserve">Aprašo 24 punkte nustatytu laiku </w:t>
      </w:r>
      <w:r w:rsidRPr="00AF229A">
        <w:rPr>
          <w:rFonts w:ascii="Times New Roman" w:hAnsi="Times New Roman"/>
          <w:sz w:val="24"/>
          <w:szCs w:val="24"/>
        </w:rPr>
        <w:t xml:space="preserve">parengia (patikslina) </w:t>
      </w:r>
      <w:r w:rsidRPr="00AF229A">
        <w:rPr>
          <w:rFonts w:ascii="Times New Roman" w:hAnsi="Times New Roman"/>
          <w:sz w:val="24"/>
          <w:szCs w:val="24"/>
          <w:lang w:eastAsia="en-US"/>
        </w:rPr>
        <w:t>Savivaldybės aprašą</w:t>
      </w:r>
      <w:r w:rsidRPr="00AF229A">
        <w:rPr>
          <w:rFonts w:ascii="Times New Roman" w:hAnsi="Times New Roman"/>
          <w:sz w:val="24"/>
          <w:szCs w:val="24"/>
        </w:rPr>
        <w:t xml:space="preserve"> </w:t>
      </w:r>
      <w:r w:rsidRPr="00AF229A">
        <w:rPr>
          <w:rFonts w:ascii="Times New Roman" w:hAnsi="Times New Roman"/>
          <w:sz w:val="24"/>
          <w:szCs w:val="24"/>
          <w:lang w:eastAsia="en-US"/>
        </w:rPr>
        <w:t>ir per 10 darbo dienų nuo tada, kai Savivaldybės taryba patvirtina Savivaldybės aprašą, pateikia jį Socialinių paslaugų priežiūros departamentui;</w:t>
      </w:r>
    </w:p>
    <w:p w:rsidR="00AF229A" w:rsidRPr="00AF229A" w:rsidRDefault="00AF229A" w:rsidP="00AF229A">
      <w:pPr>
        <w:spacing w:line="360" w:lineRule="auto"/>
        <w:ind w:firstLine="851"/>
        <w:jc w:val="both"/>
        <w:rPr>
          <w:rFonts w:ascii="Times New Roman" w:hAnsi="Times New Roman"/>
          <w:sz w:val="24"/>
          <w:szCs w:val="24"/>
          <w:lang w:eastAsia="en-US"/>
        </w:rPr>
      </w:pPr>
      <w:r w:rsidRPr="00AF229A">
        <w:rPr>
          <w:rFonts w:ascii="Times New Roman" w:hAnsi="Times New Roman"/>
          <w:sz w:val="24"/>
          <w:szCs w:val="24"/>
        </w:rPr>
        <w:t xml:space="preserve">30.3. paskiria </w:t>
      </w:r>
      <w:r w:rsidRPr="00AF229A">
        <w:rPr>
          <w:rFonts w:ascii="Times New Roman" w:hAnsi="Times New Roman"/>
          <w:sz w:val="24"/>
          <w:szCs w:val="24"/>
          <w:lang w:eastAsia="en-US"/>
        </w:rPr>
        <w:t>atsakingą (-us) valstybės tarnautoją (-us) ar darbuotoją (-us);</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30.4. paveda seniūnams padėti organizuoti Sueigas, konsultuoti projektų vykdytojus, padėti užtikrinti Sueigos priimtų sprendimų, įgyvendinamų projektų viešinimą, dalyvauti vykdant įgyvendinamų projektų stebėseną;</w:t>
      </w:r>
    </w:p>
    <w:p w:rsidR="00AF229A" w:rsidRPr="00AF229A" w:rsidRDefault="00AF229A" w:rsidP="00AF229A">
      <w:pPr>
        <w:spacing w:line="360" w:lineRule="auto"/>
        <w:ind w:firstLine="851"/>
        <w:jc w:val="both"/>
        <w:rPr>
          <w:rFonts w:ascii="Times New Roman" w:hAnsi="Times New Roman"/>
          <w:sz w:val="24"/>
          <w:szCs w:val="24"/>
        </w:rPr>
      </w:pPr>
      <w:r w:rsidRPr="00AF229A">
        <w:rPr>
          <w:rFonts w:ascii="Times New Roman" w:hAnsi="Times New Roman"/>
          <w:sz w:val="24"/>
          <w:szCs w:val="24"/>
        </w:rPr>
        <w:t>30.5. paveda Sueigoms įgyvendinti Savivaldybės aprašo II skyriuje numatytas nuostatas;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30.6. esant poreikiui konsultuojasi su Lietuvos Respublikos socialinės apsaugos ir darbo ministerija (toliau – Ministerija) dėl Savivaldybių aprašų ir jų pakeitimo projektų;</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30.7. konsultuoja Sueigas, paraiškų rengėjus ir projektų vykdytojus, renka ir registruoja paraiškas, sudaro Projekto įgyvendinimo sutartis su organizacijomis, kiekvieną ketvirtį perveda jiems lėšas projektui (-ams) įgyvendinti, esant būtinybei, tikslina projekto (-ų) įgyvendinimo sąmatą (-as) su projektų vykdytojais, kiekvieną ketvirtį renka projekto veiklos ir lėšų panaudojimo ataskaitas;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30.8. viešina Sueigos priimtus sprendimus ir įgyvendintus projektus Savivaldybės ir, esant galimybei, atitinkamos seniūnijos interneto svetainėse, skelbimų lentose, vykdo Priemonės įgyvendinimo stebėseną;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30.9. atsiskaito Socialinių paslaugų priežiūros d</w:t>
      </w:r>
      <w:r w:rsidRPr="00AF229A">
        <w:rPr>
          <w:rFonts w:ascii="Times New Roman" w:hAnsi="Times New Roman"/>
          <w:bCs/>
          <w:sz w:val="24"/>
          <w:szCs w:val="24"/>
          <w:lang w:eastAsia="en-US"/>
        </w:rPr>
        <w:t>epartamentui</w:t>
      </w:r>
      <w:r w:rsidRPr="00AF229A">
        <w:rPr>
          <w:rFonts w:ascii="Times New Roman" w:hAnsi="Times New Roman"/>
          <w:sz w:val="24"/>
          <w:szCs w:val="24"/>
          <w:lang w:eastAsia="en-US"/>
        </w:rPr>
        <w:t xml:space="preserve"> dėl Priemonei įgyvendinti skirtų valstybės biudžeto lėšų panaudojimo Sutartyje nustatyta tvarka;</w:t>
      </w:r>
    </w:p>
    <w:p w:rsidR="00AF229A" w:rsidRPr="00AF229A" w:rsidRDefault="00AF229A" w:rsidP="00AF229A">
      <w:pPr>
        <w:tabs>
          <w:tab w:val="left" w:pos="851"/>
        </w:tabs>
        <w:spacing w:line="360" w:lineRule="auto"/>
        <w:ind w:firstLine="851"/>
        <w:jc w:val="both"/>
        <w:rPr>
          <w:rFonts w:ascii="Times New Roman" w:hAnsi="Times New Roman"/>
          <w:bCs/>
          <w:sz w:val="24"/>
          <w:szCs w:val="24"/>
          <w:lang w:eastAsia="en-US"/>
        </w:rPr>
      </w:pPr>
      <w:r w:rsidRPr="00AF229A">
        <w:rPr>
          <w:rFonts w:ascii="Times New Roman" w:hAnsi="Times New Roman"/>
          <w:sz w:val="24"/>
          <w:szCs w:val="24"/>
          <w:lang w:eastAsia="en-US"/>
        </w:rPr>
        <w:t>30.10. atsako už informacijos ir Socialinių paslaugų priežiūros d</w:t>
      </w:r>
      <w:r w:rsidRPr="00AF229A">
        <w:rPr>
          <w:rFonts w:ascii="Times New Roman" w:hAnsi="Times New Roman"/>
          <w:bCs/>
          <w:sz w:val="24"/>
          <w:szCs w:val="24"/>
          <w:lang w:eastAsia="en-US"/>
        </w:rPr>
        <w:t>epartamentui</w:t>
      </w:r>
      <w:r w:rsidRPr="00AF229A">
        <w:rPr>
          <w:rFonts w:ascii="Times New Roman" w:hAnsi="Times New Roman"/>
          <w:sz w:val="24"/>
          <w:szCs w:val="24"/>
          <w:lang w:eastAsia="en-US"/>
        </w:rPr>
        <w:t xml:space="preserve"> pateiktų dokumentų teisingumą, tikslumą, pateikimą laiku, gautų valstybės biudžeto lėšų buhalterinės apskaitos tvarkymą;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30.11. užtikrina, kad projektams skirtomis lėšomis nebūtų finansuojamos išlaidos, kurios yra finansuojamos iš kitų finansavimo šaltinių;</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30.12. tikrina, ar projektui (-ams) įgyvendinti skirtos lėšos naudojamos laikantis Projekto įgyvendinimo sutartyje nustatytų įsipareigojimų;</w:t>
      </w:r>
    </w:p>
    <w:p w:rsidR="00AF229A" w:rsidRPr="00AF229A" w:rsidRDefault="00AF229A" w:rsidP="00AF229A">
      <w:pPr>
        <w:tabs>
          <w:tab w:val="left" w:pos="851"/>
        </w:tabs>
        <w:spacing w:line="360" w:lineRule="auto"/>
        <w:ind w:firstLine="851"/>
        <w:jc w:val="both"/>
        <w:rPr>
          <w:rFonts w:ascii="Times New Roman" w:hAnsi="Times New Roman"/>
          <w:sz w:val="24"/>
          <w:lang w:eastAsia="en-US"/>
        </w:rPr>
      </w:pPr>
      <w:r w:rsidRPr="00AF229A">
        <w:rPr>
          <w:rFonts w:ascii="Times New Roman" w:hAnsi="Times New Roman"/>
          <w:sz w:val="24"/>
          <w:szCs w:val="24"/>
          <w:lang w:eastAsia="en-US"/>
        </w:rPr>
        <w:t xml:space="preserve">30.13. </w:t>
      </w:r>
      <w:r w:rsidRPr="00AF229A">
        <w:rPr>
          <w:rFonts w:ascii="Times New Roman" w:hAnsi="Times New Roman"/>
          <w:sz w:val="24"/>
          <w:lang w:eastAsia="en-US"/>
        </w:rPr>
        <w:t xml:space="preserve">nepanaudotas Priemonei įgyvendinti skirtas lėšas grąžina iki kitų po ataskaitinių metų sausio 5 d. (įskaitytinai) į </w:t>
      </w:r>
      <w:r w:rsidRPr="00AF229A">
        <w:rPr>
          <w:rFonts w:ascii="Times New Roman" w:hAnsi="Times New Roman"/>
          <w:sz w:val="24"/>
          <w:szCs w:val="24"/>
          <w:lang w:eastAsia="en-US"/>
        </w:rPr>
        <w:t>Sutartyje nurodytą Socialinių paslaugų priežiūros d</w:t>
      </w:r>
      <w:r w:rsidRPr="00AF229A">
        <w:rPr>
          <w:rFonts w:ascii="Times New Roman" w:hAnsi="Times New Roman"/>
          <w:bCs/>
          <w:sz w:val="24"/>
          <w:szCs w:val="24"/>
          <w:lang w:eastAsia="en-US"/>
        </w:rPr>
        <w:t>epartamento</w:t>
      </w:r>
      <w:r w:rsidRPr="00AF229A">
        <w:rPr>
          <w:rFonts w:ascii="Times New Roman" w:hAnsi="Times New Roman"/>
          <w:sz w:val="24"/>
          <w:szCs w:val="24"/>
          <w:lang w:eastAsia="en-US"/>
        </w:rPr>
        <w:t xml:space="preserve"> sąskaitą</w:t>
      </w:r>
      <w:r w:rsidRPr="00AF229A">
        <w:rPr>
          <w:rFonts w:ascii="Times New Roman" w:hAnsi="Times New Roman"/>
          <w:sz w:val="24"/>
          <w:lang w:eastAsia="en-US"/>
        </w:rPr>
        <w:t>, mokėjimo paskirtyje nurodydama, kurių metų lėšos grąžinamos, programos ir Priemonės kodą, finansavimo šaltinį, valstybės funkciją, ekonominės klasifikacijos straipsnį, grąžinamą sumą;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lang w:eastAsia="en-US"/>
        </w:rPr>
        <w:t xml:space="preserve">30.14. ne pagal paskirtį panaudotas Priemonei įgyvendinti skirtas lėšas grąžina iki kitų po ataskaitinių metų sausio 5 d. (įskaitytinai) į </w:t>
      </w:r>
      <w:r w:rsidRPr="00AF229A">
        <w:rPr>
          <w:rFonts w:ascii="Times New Roman" w:hAnsi="Times New Roman"/>
          <w:sz w:val="24"/>
          <w:szCs w:val="24"/>
          <w:lang w:eastAsia="en-US"/>
        </w:rPr>
        <w:t>Sutartyje nurodytą Socialinių paslaugų priežiūros d</w:t>
      </w:r>
      <w:r w:rsidRPr="00AF229A">
        <w:rPr>
          <w:rFonts w:ascii="Times New Roman" w:hAnsi="Times New Roman"/>
          <w:bCs/>
          <w:sz w:val="24"/>
          <w:szCs w:val="24"/>
          <w:lang w:eastAsia="en-US"/>
        </w:rPr>
        <w:t>epartamento</w:t>
      </w:r>
      <w:r w:rsidRPr="00AF229A">
        <w:rPr>
          <w:rFonts w:ascii="Times New Roman" w:hAnsi="Times New Roman"/>
          <w:sz w:val="24"/>
          <w:szCs w:val="24"/>
          <w:lang w:eastAsia="en-US"/>
        </w:rPr>
        <w:t xml:space="preserve"> sąskaitą</w:t>
      </w:r>
      <w:r w:rsidRPr="00AF229A">
        <w:rPr>
          <w:rFonts w:ascii="Times New Roman" w:hAnsi="Times New Roman"/>
          <w:sz w:val="24"/>
          <w:lang w:eastAsia="en-US"/>
        </w:rPr>
        <w:t>, mokėjimo paskirtyje nurodydama, kurių metų lėšos grąžinamos, programos ir Priemonės kodą, finansavimo šaltinį, valstybės funkciją, ekonominės klasifikacijos straipsnį, grąžinamą sumą;</w:t>
      </w:r>
      <w:r w:rsidRPr="00AF229A">
        <w:rPr>
          <w:rFonts w:ascii="Times New Roman" w:hAnsi="Times New Roman"/>
          <w:sz w:val="24"/>
          <w:szCs w:val="24"/>
          <w:lang w:eastAsia="en-US"/>
        </w:rPr>
        <w:t xml:space="preserve">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30.15. už valstybės biudžeto lėšas gautas palūkanas, pasibaigus ataskaitiniams metams, iki kitų </w:t>
      </w:r>
      <w:r w:rsidRPr="00AF229A">
        <w:rPr>
          <w:rFonts w:ascii="Times New Roman" w:hAnsi="Times New Roman"/>
          <w:sz w:val="24"/>
          <w:lang w:eastAsia="en-US"/>
        </w:rPr>
        <w:t xml:space="preserve">po ataskaitinių </w:t>
      </w:r>
      <w:r w:rsidRPr="00AF229A">
        <w:rPr>
          <w:rFonts w:ascii="Times New Roman" w:hAnsi="Times New Roman"/>
          <w:sz w:val="24"/>
          <w:szCs w:val="24"/>
          <w:lang w:eastAsia="en-US"/>
        </w:rPr>
        <w:t>metų sausio 5 d. (įskaitytinai), perveda į Sutartyje nurodytą Socialinių paslaugų priežiūros d</w:t>
      </w:r>
      <w:r w:rsidRPr="00AF229A">
        <w:rPr>
          <w:rFonts w:ascii="Times New Roman" w:hAnsi="Times New Roman"/>
          <w:bCs/>
          <w:sz w:val="24"/>
          <w:szCs w:val="24"/>
          <w:lang w:eastAsia="en-US"/>
        </w:rPr>
        <w:t>epartamento</w:t>
      </w:r>
      <w:r w:rsidRPr="00AF229A">
        <w:rPr>
          <w:rFonts w:ascii="Times New Roman" w:hAnsi="Times New Roman"/>
          <w:sz w:val="24"/>
          <w:szCs w:val="24"/>
          <w:lang w:eastAsia="en-US"/>
        </w:rPr>
        <w:t xml:space="preserve"> sąskaitą, nurodydama, kurių metų lėšos grąžinamos, programos ir Priemonės kodą, finansavimo šaltinį, valstybės funkciją, ekonominės klasifikacijos straipsnį ir grąžinamą sumą;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30.16. saugo įregistruotas paraiškas;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30.17. dalyvauja Ministerijos rengiamoje metinėje konferencijoje Priemonės rezultatams aptarti.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31. Savivaldybės nevyriausybinių organizacijų taryba:</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31.1. dalyvauja Savivaldybės tarybos posėdžiuose, kuriuose svarstomas ir tvirtinamas </w:t>
      </w:r>
      <w:r w:rsidRPr="00AF229A">
        <w:rPr>
          <w:rFonts w:ascii="Times New Roman" w:hAnsi="Times New Roman"/>
          <w:sz w:val="24"/>
          <w:szCs w:val="24"/>
        </w:rPr>
        <w:t xml:space="preserve">Savivaldybės </w:t>
      </w:r>
      <w:r w:rsidRPr="00AF229A">
        <w:rPr>
          <w:rFonts w:ascii="Times New Roman" w:hAnsi="Times New Roman"/>
          <w:sz w:val="24"/>
          <w:szCs w:val="24"/>
          <w:lang w:eastAsia="en-US"/>
        </w:rPr>
        <w:t xml:space="preserve">aprašo projektas, teikia savo pasiūlymus dėl Savivaldybės aprašo projekto tobulinimo;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31.2. dalyvauja išplėstinėse seniūnaičių sueigose, susipažįsta su įgyvendinto (-ų) projekto (-ų) rezultatais.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 Projektą vykdyti atrinkta (-os) organizacija (-os):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32.1. su Savivaldybės administracija sudaro Projekto įgyvendinimo sutartį, įgyvendina projektą ir kiekvieną ketvirtį teikia Projekto įgyvendinimo sutartyje nustatytos formos ataskaitas (veiklos ir lėšų panaudojimo); </w:t>
      </w:r>
    </w:p>
    <w:p w:rsidR="00AF229A" w:rsidRPr="00AF229A" w:rsidRDefault="00AF229A" w:rsidP="00AF229A">
      <w:pPr>
        <w:tabs>
          <w:tab w:val="left" w:pos="851"/>
        </w:tabs>
        <w:spacing w:line="360" w:lineRule="auto"/>
        <w:ind w:firstLine="851"/>
        <w:jc w:val="both"/>
        <w:rPr>
          <w:rFonts w:ascii="Times New Roman" w:hAnsi="Times New Roman"/>
          <w:strike/>
          <w:sz w:val="24"/>
          <w:szCs w:val="24"/>
          <w:lang w:eastAsia="en-US"/>
        </w:rPr>
      </w:pPr>
      <w:r w:rsidRPr="00AF229A">
        <w:rPr>
          <w:rFonts w:ascii="Times New Roman" w:hAnsi="Times New Roman"/>
          <w:sz w:val="24"/>
          <w:szCs w:val="24"/>
          <w:lang w:eastAsia="en-US"/>
        </w:rPr>
        <w:t>32.2. prieš teikdama Savivaldybės administracijai galutines projekto įgyvendinimo ataskaitas, numatytas Projekto įgyvendinimo sutartyse su organizacijomis, pristato išplėstinei seniūnaičių sueigai projekto (-ų) įgyvendinimo rezultatus;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32.3 atsako už gautų valstybės biudžeto lėšų buhalterinės apskaitos tvarkymą;</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32.4. pirkdama prekes, paslaugas ar darbus, vadovaujasi Lietuvos Respublikos viešųjų pirkimų įstatymu;</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32.5. Savivaldybės aprašo nustatyta tvarka viešina informaciją apie vykdomas veiklas savo, esant galimybei – Savivaldybės ar seniūnijų internetiniuose tinklapiuose, skelbimo lentose;</w:t>
      </w:r>
    </w:p>
    <w:p w:rsidR="00AF229A" w:rsidRPr="00AF229A" w:rsidRDefault="00AF229A" w:rsidP="00AF229A">
      <w:pPr>
        <w:tabs>
          <w:tab w:val="left" w:pos="851"/>
        </w:tabs>
        <w:spacing w:line="360" w:lineRule="auto"/>
        <w:ind w:firstLine="851"/>
        <w:jc w:val="both"/>
        <w:rPr>
          <w:rFonts w:ascii="Times New Roman" w:hAnsi="Times New Roman"/>
          <w:bCs/>
          <w:sz w:val="24"/>
          <w:szCs w:val="24"/>
          <w:lang w:eastAsia="en-US"/>
        </w:rPr>
      </w:pPr>
      <w:r w:rsidRPr="00AF229A">
        <w:rPr>
          <w:rFonts w:ascii="Times New Roman" w:hAnsi="Times New Roman"/>
          <w:sz w:val="24"/>
          <w:szCs w:val="24"/>
          <w:lang w:eastAsia="en-US"/>
        </w:rPr>
        <w:t xml:space="preserve">32.6. gautas projektui įgyvendinti lėšas laiko </w:t>
      </w:r>
      <w:r w:rsidRPr="00AF229A">
        <w:rPr>
          <w:rFonts w:ascii="Times New Roman" w:hAnsi="Times New Roman"/>
          <w:bCs/>
          <w:sz w:val="24"/>
          <w:szCs w:val="24"/>
          <w:lang w:eastAsia="en-US"/>
        </w:rPr>
        <w:t xml:space="preserve">banke ar kitoje kredito ar mokėjimo įstaigoje specialiai šioms lėšoms atidarytoje sąskaitoje </w:t>
      </w:r>
      <w:r w:rsidRPr="00AF229A">
        <w:rPr>
          <w:rFonts w:ascii="Times New Roman" w:hAnsi="Times New Roman"/>
          <w:sz w:val="24"/>
          <w:lang w:eastAsia="en-US"/>
        </w:rPr>
        <w:t>ir vadovaujasi racionalaus valstybės biudžeto lėšų naudojimo principu</w:t>
      </w:r>
      <w:r w:rsidRPr="00AF229A">
        <w:rPr>
          <w:rFonts w:ascii="Times New Roman" w:hAnsi="Times New Roman"/>
          <w:bCs/>
          <w:sz w:val="24"/>
          <w:szCs w:val="24"/>
          <w:lang w:eastAsia="en-US"/>
        </w:rPr>
        <w:t>;</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32.7. raštu informuoja Savivaldybės administraciją ir atitinkamos teritorijos išplėstinę seniūnaičių sueigą, kad projekte numatytos veiklos nutraukiamos, sustabdomos arba panaikinamos, ir iki šiame papunktyje nurodyto pranešimo pateikimo dienos Savivaldybės administracijai pateikia Projekto įgyvendinimo sutartyje nustatytos formos ataskaitas apie projekto įgyvendinimą, grąžina projekto įgyvendinimui gautas nepanaudotas ar ne pagal paskirtį panaudotas lėšas;</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32.8. lėšas naudoja tik Projekto įgyvendinimo sutartyje nurodytai veiklai; </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32.9. yra ilgalaikio materialiojo turto, įsigyto už Priemonės lėšas, savininkė. Šis turtas naudojamas viešiesiems gyvenamosios vietovės bendruomenių poreikiams tenkinti.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33. </w:t>
      </w:r>
      <w:r w:rsidRPr="00AF229A">
        <w:rPr>
          <w:rFonts w:ascii="Times New Roman" w:hAnsi="Times New Roman"/>
          <w:sz w:val="24"/>
          <w:szCs w:val="24"/>
        </w:rPr>
        <w:t>Priemonės</w:t>
      </w:r>
      <w:r w:rsidRPr="00AF229A">
        <w:rPr>
          <w:rFonts w:ascii="Times New Roman" w:hAnsi="Times New Roman"/>
          <w:sz w:val="24"/>
          <w:szCs w:val="24"/>
          <w:lang w:eastAsia="en-US"/>
        </w:rPr>
        <w:t xml:space="preserve"> įgyvendinimo vertinimo kriterijai:</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33.1. įgyvendinta ne mažiau kaip 90 proc. veiklų, kurioms išplėstinės seniūnaičių sueigos siūlymu finansavimas skirtas iš Priemonei įgyvendinti skirtų lėšų;</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33.2. įgyvendinant Priemonę dalyvaujančių seniūnijų ir bendruomeninių organizacijų skaičius.</w:t>
      </w:r>
    </w:p>
    <w:p w:rsidR="00AF229A" w:rsidRPr="00AF229A" w:rsidRDefault="00AF229A" w:rsidP="00AF229A">
      <w:pPr>
        <w:tabs>
          <w:tab w:val="left" w:pos="851"/>
        </w:tabs>
        <w:spacing w:line="360" w:lineRule="auto"/>
        <w:ind w:firstLine="851"/>
        <w:jc w:val="both"/>
        <w:rPr>
          <w:rFonts w:ascii="Times New Roman" w:hAnsi="Times New Roman"/>
          <w:sz w:val="23"/>
          <w:szCs w:val="23"/>
          <w:lang w:eastAsia="en-US"/>
        </w:rPr>
      </w:pPr>
    </w:p>
    <w:p w:rsidR="00AF229A" w:rsidRPr="00AF229A" w:rsidRDefault="00AF229A" w:rsidP="00AF229A">
      <w:pPr>
        <w:suppressAutoHyphens/>
        <w:spacing w:line="360" w:lineRule="auto"/>
        <w:jc w:val="center"/>
        <w:textAlignment w:val="center"/>
        <w:rPr>
          <w:rFonts w:ascii="Times New Roman" w:hAnsi="Times New Roman"/>
          <w:sz w:val="24"/>
          <w:szCs w:val="24"/>
        </w:rPr>
      </w:pPr>
      <w:r>
        <w:rPr>
          <w:rFonts w:ascii="Times New Roman" w:hAnsi="Times New Roman"/>
          <w:sz w:val="24"/>
          <w:szCs w:val="24"/>
        </w:rPr>
        <w:t>____________________</w:t>
      </w:r>
      <w:r w:rsidRPr="00AF229A">
        <w:rPr>
          <w:rFonts w:ascii="Times New Roman" w:hAnsi="Times New Roman"/>
          <w:sz w:val="24"/>
          <w:szCs w:val="24"/>
        </w:rPr>
        <w:t>__________________</w:t>
      </w:r>
    </w:p>
    <w:p w:rsidR="00AF229A" w:rsidRPr="00AF229A" w:rsidRDefault="00AF229A" w:rsidP="00AF229A">
      <w:pPr>
        <w:tabs>
          <w:tab w:val="left" w:pos="851"/>
        </w:tabs>
        <w:spacing w:line="360" w:lineRule="auto"/>
        <w:ind w:firstLine="851"/>
        <w:jc w:val="both"/>
        <w:rPr>
          <w:rFonts w:ascii="Times New Roman" w:hAnsi="Times New Roman"/>
          <w:sz w:val="24"/>
          <w:szCs w:val="24"/>
          <w:lang w:eastAsia="en-US"/>
        </w:rPr>
      </w:pPr>
    </w:p>
    <w:p w:rsidR="00AF229A" w:rsidRPr="00AF229A" w:rsidRDefault="00AF229A" w:rsidP="00AF229A">
      <w:pPr>
        <w:widowControl w:val="0"/>
        <w:tabs>
          <w:tab w:val="left" w:pos="0"/>
          <w:tab w:val="center" w:pos="4153"/>
          <w:tab w:val="right" w:pos="8306"/>
        </w:tabs>
        <w:suppressAutoHyphens/>
        <w:spacing w:line="360" w:lineRule="auto"/>
        <w:ind w:left="38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Nevyriausybinių organizacijų ir bendruomeninės veiklos</w:t>
      </w: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stiprinimo 2017–2019 metų veiksmų plano įgyvendinimo</w:t>
      </w:r>
      <w:r>
        <w:rPr>
          <w:rFonts w:ascii="Times New Roman" w:eastAsia="Lucida Sans Unicode" w:hAnsi="Times New Roman"/>
          <w:kern w:val="1"/>
          <w:sz w:val="24"/>
          <w:szCs w:val="24"/>
          <w:lang w:eastAsia="x-none"/>
        </w:rPr>
        <w:t xml:space="preserve"> </w:t>
      </w:r>
      <w:r w:rsidRPr="00AF229A">
        <w:rPr>
          <w:rFonts w:ascii="Times New Roman" w:eastAsia="Lucida Sans Unicode" w:hAnsi="Times New Roman"/>
          <w:kern w:val="1"/>
          <w:sz w:val="24"/>
          <w:szCs w:val="24"/>
          <w:lang w:eastAsia="x-none"/>
        </w:rPr>
        <w:t>2.3 priemonės ,,Remti bendruomeninę veiklą savivaldybėse“</w:t>
      </w:r>
      <w:r>
        <w:rPr>
          <w:rFonts w:ascii="Times New Roman" w:eastAsia="Lucida Sans Unicode" w:hAnsi="Times New Roman"/>
          <w:kern w:val="1"/>
          <w:sz w:val="24"/>
          <w:szCs w:val="24"/>
          <w:lang w:eastAsia="x-none"/>
        </w:rPr>
        <w:t xml:space="preserve"> </w:t>
      </w:r>
      <w:r w:rsidRPr="00AF229A">
        <w:rPr>
          <w:rFonts w:ascii="Times New Roman" w:eastAsia="Lucida Sans Unicode" w:hAnsi="Times New Roman"/>
          <w:kern w:val="1"/>
          <w:sz w:val="24"/>
          <w:szCs w:val="24"/>
          <w:lang w:eastAsia="x-none"/>
        </w:rPr>
        <w:t>įgyvendinimo Kauno rajono savivaldybėje aprašo</w:t>
      </w: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1 priedas</w:t>
      </w:r>
    </w:p>
    <w:p w:rsidR="00AF229A" w:rsidRPr="00AF229A" w:rsidRDefault="00AF229A" w:rsidP="00AF229A">
      <w:pPr>
        <w:widowControl w:val="0"/>
        <w:tabs>
          <w:tab w:val="left" w:pos="0"/>
          <w:tab w:val="center" w:pos="4153"/>
          <w:tab w:val="right" w:pos="8306"/>
        </w:tabs>
        <w:suppressAutoHyphens/>
        <w:ind w:left="380"/>
        <w:jc w:val="center"/>
        <w:rPr>
          <w:rFonts w:ascii="Times New Roman" w:eastAsia="Lucida Sans Unicode" w:hAnsi="Times New Roman"/>
          <w:kern w:val="1"/>
          <w:sz w:val="24"/>
          <w:szCs w:val="24"/>
          <w:lang w:eastAsia="x-none"/>
        </w:rPr>
      </w:pPr>
    </w:p>
    <w:p w:rsidR="00AF229A" w:rsidRPr="00AF229A" w:rsidRDefault="00AF229A" w:rsidP="00AF229A">
      <w:pPr>
        <w:jc w:val="center"/>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(Paraiškos forma)</w:t>
      </w:r>
    </w:p>
    <w:p w:rsidR="00AF229A" w:rsidRPr="00AF229A" w:rsidRDefault="00AF229A" w:rsidP="00AF229A">
      <w:pPr>
        <w:jc w:val="center"/>
        <w:rPr>
          <w:rFonts w:ascii="Times New Roman" w:eastAsia="Calibri" w:hAnsi="Times New Roman"/>
          <w:b/>
          <w:sz w:val="24"/>
          <w:szCs w:val="24"/>
          <w:lang w:eastAsia="en-US"/>
        </w:rPr>
      </w:pPr>
    </w:p>
    <w:p w:rsidR="00AF229A" w:rsidRPr="00AF229A" w:rsidRDefault="00AF229A" w:rsidP="00AF229A">
      <w:pPr>
        <w:overflowPunct w:val="0"/>
        <w:autoSpaceDE w:val="0"/>
        <w:autoSpaceDN w:val="0"/>
        <w:adjustRightInd w:val="0"/>
        <w:jc w:val="center"/>
        <w:textAlignment w:val="baseline"/>
        <w:rPr>
          <w:rFonts w:ascii="Times New Roman" w:hAnsi="Times New Roman"/>
          <w:bCs/>
          <w:sz w:val="24"/>
          <w:szCs w:val="24"/>
          <w:lang w:eastAsia="en-US"/>
        </w:rPr>
      </w:pPr>
      <w:r w:rsidRPr="00AF229A">
        <w:rPr>
          <w:rFonts w:ascii="Times New Roman" w:hAnsi="Times New Roman"/>
          <w:bCs/>
          <w:sz w:val="24"/>
          <w:szCs w:val="24"/>
          <w:lang w:eastAsia="en-US"/>
        </w:rPr>
        <w:t>________________________________________________________________</w:t>
      </w:r>
    </w:p>
    <w:p w:rsidR="00AF229A" w:rsidRPr="00AF229A" w:rsidRDefault="00AF229A" w:rsidP="00AF229A">
      <w:pPr>
        <w:overflowPunct w:val="0"/>
        <w:autoSpaceDE w:val="0"/>
        <w:autoSpaceDN w:val="0"/>
        <w:adjustRightInd w:val="0"/>
        <w:jc w:val="center"/>
        <w:textAlignment w:val="baseline"/>
        <w:rPr>
          <w:rFonts w:ascii="Times New Roman" w:hAnsi="Times New Roman"/>
          <w:bCs/>
          <w:sz w:val="24"/>
          <w:szCs w:val="24"/>
          <w:lang w:eastAsia="en-US"/>
        </w:rPr>
      </w:pPr>
      <w:r w:rsidRPr="00AF229A">
        <w:rPr>
          <w:rFonts w:ascii="Times New Roman" w:hAnsi="Times New Roman"/>
          <w:bCs/>
          <w:sz w:val="24"/>
          <w:szCs w:val="24"/>
          <w:lang w:eastAsia="en-US"/>
        </w:rPr>
        <w:t>(paraišką teikiančios organizacijos pavadinimas)</w:t>
      </w:r>
    </w:p>
    <w:p w:rsidR="00AF229A" w:rsidRPr="00AF229A" w:rsidRDefault="00AF229A" w:rsidP="00AF229A">
      <w:pPr>
        <w:overflowPunct w:val="0"/>
        <w:autoSpaceDE w:val="0"/>
        <w:autoSpaceDN w:val="0"/>
        <w:adjustRightInd w:val="0"/>
        <w:jc w:val="center"/>
        <w:textAlignment w:val="baseline"/>
        <w:rPr>
          <w:rFonts w:ascii="Times New Roman" w:hAnsi="Times New Roman"/>
          <w:bCs/>
          <w:sz w:val="24"/>
          <w:szCs w:val="24"/>
          <w:lang w:eastAsia="en-US"/>
        </w:rPr>
      </w:pPr>
      <w:r w:rsidRPr="00AF229A">
        <w:rPr>
          <w:rFonts w:ascii="Times New Roman" w:hAnsi="Times New Roman"/>
          <w:bCs/>
          <w:sz w:val="24"/>
          <w:szCs w:val="24"/>
          <w:lang w:eastAsia="en-US"/>
        </w:rPr>
        <w:t>________________________________________________________________</w:t>
      </w:r>
    </w:p>
    <w:p w:rsidR="00AF229A" w:rsidRPr="00AF229A" w:rsidRDefault="00AF229A" w:rsidP="00AF229A">
      <w:pPr>
        <w:overflowPunct w:val="0"/>
        <w:autoSpaceDE w:val="0"/>
        <w:autoSpaceDN w:val="0"/>
        <w:adjustRightInd w:val="0"/>
        <w:jc w:val="center"/>
        <w:textAlignment w:val="baseline"/>
        <w:rPr>
          <w:rFonts w:ascii="Times New Roman" w:hAnsi="Times New Roman"/>
          <w:bCs/>
          <w:sz w:val="24"/>
          <w:szCs w:val="24"/>
          <w:lang w:eastAsia="en-US"/>
        </w:rPr>
      </w:pPr>
      <w:r w:rsidRPr="00AF229A">
        <w:rPr>
          <w:rFonts w:ascii="Times New Roman" w:hAnsi="Times New Roman"/>
          <w:bCs/>
          <w:sz w:val="24"/>
          <w:szCs w:val="24"/>
          <w:lang w:eastAsia="en-US"/>
        </w:rPr>
        <w:t>(juridinio asmens kodas, adresas, tel. nr., el. paštas)</w:t>
      </w:r>
    </w:p>
    <w:p w:rsidR="00AF229A" w:rsidRPr="00AF229A" w:rsidRDefault="00AF229A" w:rsidP="00AF229A">
      <w:pPr>
        <w:rPr>
          <w:rFonts w:ascii="Times New Roman" w:eastAsia="Calibri" w:hAnsi="Times New Roman"/>
          <w:sz w:val="24"/>
          <w:szCs w:val="24"/>
          <w:lang w:eastAsia="en-US"/>
        </w:rPr>
      </w:pPr>
    </w:p>
    <w:p w:rsidR="00AF229A" w:rsidRPr="00AF229A" w:rsidRDefault="00AF229A" w:rsidP="00AF229A">
      <w:pPr>
        <w:rPr>
          <w:rFonts w:ascii="Times New Roman" w:eastAsia="Calibri" w:hAnsi="Times New Roman"/>
          <w:bCs/>
          <w:sz w:val="24"/>
          <w:szCs w:val="24"/>
          <w:lang w:eastAsia="en-US"/>
        </w:rPr>
      </w:pPr>
      <w:r w:rsidRPr="00AF229A">
        <w:rPr>
          <w:rFonts w:ascii="Times New Roman" w:eastAsia="Calibri" w:hAnsi="Times New Roman"/>
          <w:bCs/>
          <w:sz w:val="24"/>
          <w:szCs w:val="24"/>
          <w:lang w:eastAsia="en-US"/>
        </w:rPr>
        <w:t>___________________</w:t>
      </w:r>
      <w:r>
        <w:rPr>
          <w:rFonts w:ascii="Times New Roman" w:eastAsia="Calibri" w:hAnsi="Times New Roman"/>
          <w:bCs/>
          <w:sz w:val="24"/>
          <w:szCs w:val="24"/>
          <w:lang w:eastAsia="en-US"/>
        </w:rPr>
        <w:t>________________________</w:t>
      </w:r>
      <w:r w:rsidRPr="00AF229A">
        <w:rPr>
          <w:rFonts w:ascii="Times New Roman" w:eastAsia="Calibri" w:hAnsi="Times New Roman"/>
          <w:bCs/>
          <w:sz w:val="24"/>
          <w:szCs w:val="24"/>
          <w:lang w:eastAsia="en-US"/>
        </w:rPr>
        <w:t xml:space="preserve">  savivaldybės administracijai</w:t>
      </w:r>
    </w:p>
    <w:p w:rsidR="00AF229A" w:rsidRPr="00AF229A" w:rsidRDefault="00AF229A" w:rsidP="00AF229A">
      <w:pPr>
        <w:rPr>
          <w:rFonts w:ascii="Times New Roman" w:eastAsia="Calibri" w:hAnsi="Times New Roman"/>
          <w:bCs/>
          <w:sz w:val="24"/>
          <w:szCs w:val="24"/>
          <w:lang w:eastAsia="en-US"/>
        </w:rPr>
      </w:pPr>
    </w:p>
    <w:p w:rsidR="00AF229A" w:rsidRPr="00AF229A" w:rsidRDefault="00AF229A" w:rsidP="00AF229A">
      <w:pPr>
        <w:jc w:val="center"/>
        <w:rPr>
          <w:rFonts w:ascii="Times New Roman" w:eastAsia="Calibri" w:hAnsi="Times New Roman"/>
          <w:sz w:val="28"/>
          <w:szCs w:val="28"/>
          <w:lang w:eastAsia="en-US"/>
        </w:rPr>
      </w:pPr>
      <w:r w:rsidRPr="00AF229A">
        <w:rPr>
          <w:rFonts w:ascii="Times New Roman" w:eastAsia="Calibri" w:hAnsi="Times New Roman"/>
          <w:b/>
          <w:sz w:val="28"/>
          <w:szCs w:val="28"/>
          <w:lang w:eastAsia="en-US"/>
        </w:rPr>
        <w:t>_____ m. Nevyriausybinių organizacijų ir bendruomeninės veiklos stiprinimo 2017–2019 metų veiksmų plano įgyvendinimo 2.3 priemonės ,,Remti bendruomeninę veiklą savivaldybėse“ paraiška</w:t>
      </w:r>
    </w:p>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_______________ Nr. __________</w:t>
      </w:r>
    </w:p>
    <w:p w:rsidR="00AF229A" w:rsidRPr="00AF229A" w:rsidRDefault="00AF229A" w:rsidP="00AF229A">
      <w:pPr>
        <w:ind w:left="2160" w:firstLine="108"/>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                         (data)</w:t>
      </w:r>
    </w:p>
    <w:p w:rsidR="00AF229A" w:rsidRPr="00AF229A" w:rsidRDefault="00AF229A" w:rsidP="00AF229A">
      <w:pPr>
        <w:jc w:val="both"/>
        <w:rPr>
          <w:rFonts w:ascii="Times New Roman" w:eastAsia="Calibri" w:hAnsi="Times New Roman"/>
          <w:sz w:val="16"/>
          <w:szCs w:val="16"/>
          <w:u w:val="single"/>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1. INFORMACIJA APIE PAREIŠKĖJĄ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218"/>
      </w:tblGrid>
      <w:tr w:rsidR="00AF229A" w:rsidRPr="00AF229A" w:rsidTr="00AF229A">
        <w:tc>
          <w:tcPr>
            <w:tcW w:w="5070" w:type="dxa"/>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1.1. Pareiškėjo pavadinimas</w:t>
            </w:r>
          </w:p>
          <w:p w:rsidR="00AF229A" w:rsidRPr="00AF229A" w:rsidRDefault="00AF229A" w:rsidP="00AF229A">
            <w:pPr>
              <w:jc w:val="both"/>
              <w:rPr>
                <w:rFonts w:ascii="Times New Roman" w:eastAsia="Calibri" w:hAnsi="Times New Roman"/>
                <w:sz w:val="24"/>
                <w:szCs w:val="24"/>
                <w:lang w:eastAsia="en-US"/>
              </w:rPr>
            </w:pP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1.2. Pareiškėjo teisinė forma</w:t>
            </w:r>
          </w:p>
          <w:p w:rsidR="00AF229A" w:rsidRPr="00AF229A" w:rsidRDefault="00AF229A" w:rsidP="00AF229A">
            <w:pPr>
              <w:jc w:val="both"/>
              <w:rPr>
                <w:rFonts w:ascii="Times New Roman" w:eastAsia="Calibri" w:hAnsi="Times New Roman"/>
                <w:sz w:val="24"/>
                <w:szCs w:val="24"/>
                <w:lang w:eastAsia="en-US"/>
              </w:rPr>
            </w:pP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ind w:right="18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1.3. Juridinio asmens kodas</w:t>
            </w:r>
          </w:p>
          <w:p w:rsidR="00AF229A" w:rsidRPr="00AF229A" w:rsidRDefault="00AF229A" w:rsidP="00AF229A">
            <w:pPr>
              <w:ind w:right="180"/>
              <w:jc w:val="both"/>
              <w:rPr>
                <w:rFonts w:ascii="Times New Roman" w:eastAsia="Calibri" w:hAnsi="Times New Roman"/>
                <w:sz w:val="24"/>
                <w:szCs w:val="24"/>
                <w:lang w:eastAsia="en-US"/>
              </w:rPr>
            </w:pP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ind w:right="180"/>
              <w:jc w:val="both"/>
              <w:rPr>
                <w:rFonts w:ascii="Times New Roman" w:eastAsia="Calibri" w:hAnsi="Times New Roman"/>
                <w:b/>
                <w:sz w:val="24"/>
                <w:szCs w:val="24"/>
                <w:lang w:eastAsia="en-US"/>
              </w:rPr>
            </w:pPr>
            <w:r w:rsidRPr="00AF229A">
              <w:rPr>
                <w:rFonts w:ascii="Times New Roman" w:eastAsia="Calibri" w:hAnsi="Times New Roman"/>
                <w:sz w:val="24"/>
                <w:szCs w:val="24"/>
                <w:lang w:eastAsia="en-US"/>
              </w:rPr>
              <w:t>1.4. Įregistravimo Juridinių asmenų registre data</w:t>
            </w:r>
          </w:p>
          <w:p w:rsidR="00AF229A" w:rsidRPr="00AF229A" w:rsidRDefault="00AF229A" w:rsidP="00AF229A">
            <w:pPr>
              <w:ind w:right="180"/>
              <w:jc w:val="both"/>
              <w:rPr>
                <w:rFonts w:ascii="Times New Roman" w:eastAsia="Calibri" w:hAnsi="Times New Roman"/>
                <w:sz w:val="24"/>
                <w:szCs w:val="24"/>
                <w:lang w:eastAsia="en-US"/>
              </w:rPr>
            </w:pP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ind w:right="18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1.5. Narių skaičius </w:t>
            </w:r>
          </w:p>
          <w:p w:rsidR="00AF229A" w:rsidRPr="00AF229A" w:rsidRDefault="00AF229A" w:rsidP="00AF229A">
            <w:pPr>
              <w:ind w:right="180"/>
              <w:jc w:val="both"/>
              <w:rPr>
                <w:rFonts w:ascii="Times New Roman" w:eastAsia="Calibri" w:hAnsi="Times New Roman"/>
                <w:sz w:val="24"/>
                <w:szCs w:val="24"/>
                <w:lang w:eastAsia="en-US"/>
              </w:rPr>
            </w:pP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ind w:right="18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1.6. Pareiškėjo vadovas / įgaliotas asmuo</w:t>
            </w:r>
          </w:p>
          <w:p w:rsidR="00AF229A" w:rsidRPr="00AF229A" w:rsidRDefault="00AF229A" w:rsidP="00AF229A">
            <w:pPr>
              <w:ind w:right="180"/>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(vardas ir pavardė, tel. nr., el. paštas)</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ind w:right="18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1.7. Kontaktinis asmuo / projekto vadovas</w:t>
            </w:r>
          </w:p>
          <w:p w:rsidR="00AF229A" w:rsidRPr="00AF229A" w:rsidRDefault="00AF229A" w:rsidP="00AF229A">
            <w:pPr>
              <w:ind w:right="180"/>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(vardas ir pavardė, tel. nr., el. paštas)</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tabs>
                <w:tab w:val="left" w:pos="426"/>
              </w:tabs>
              <w:ind w:right="18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1.8. Organizacijos patirtis įgyvendinant projektus, finansuojamus iš valstybės biudžeto (išvardyti per pastaruosius trejus metus vykdytus projektus, nurodant finansavimo šaltinį, skirtą sumą, projekto pavadinimą ir vykdymo metus)</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bl>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2. INFORMACIJA APIE PROJEKTĄ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218"/>
      </w:tblGrid>
      <w:tr w:rsidR="00AF229A" w:rsidRPr="00AF229A" w:rsidTr="00AF229A">
        <w:tc>
          <w:tcPr>
            <w:tcW w:w="5070" w:type="dxa"/>
          </w:tcPr>
          <w:p w:rsidR="00AF229A" w:rsidRPr="00AF229A" w:rsidRDefault="00AF229A" w:rsidP="00AF229A">
            <w:pPr>
              <w:spacing w:line="276" w:lineRule="auto"/>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2.1. Projekto pavadinimas</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5070" w:type="dxa"/>
          </w:tcPr>
          <w:p w:rsidR="00AF229A" w:rsidRPr="00AF229A" w:rsidRDefault="00AF229A" w:rsidP="00AF229A">
            <w:pPr>
              <w:spacing w:line="276" w:lineRule="auto"/>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2.2. Projektui įgyvendinti prašoma suma (eurais)</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rPr>
          <w:trHeight w:val="70"/>
        </w:trPr>
        <w:tc>
          <w:tcPr>
            <w:tcW w:w="5070" w:type="dxa"/>
          </w:tcPr>
          <w:p w:rsidR="00AF229A" w:rsidRPr="00AF229A" w:rsidRDefault="00AF229A" w:rsidP="00AF229A">
            <w:pPr>
              <w:spacing w:line="276" w:lineRule="auto"/>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2.3. Projekto įgyvendinimo trukmė, projekto vykdymo vieta</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rPr>
          <w:trHeight w:val="70"/>
        </w:trPr>
        <w:tc>
          <w:tcPr>
            <w:tcW w:w="5070" w:type="dxa"/>
          </w:tcPr>
          <w:p w:rsidR="00AF229A" w:rsidRPr="00AF229A" w:rsidRDefault="00AF229A" w:rsidP="00AF229A">
            <w:pPr>
              <w:spacing w:line="276" w:lineRule="auto"/>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2.4. Projekto partneriai, jų kontaktai</w:t>
            </w:r>
          </w:p>
        </w:tc>
        <w:tc>
          <w:tcPr>
            <w:tcW w:w="4218" w:type="dxa"/>
          </w:tcPr>
          <w:p w:rsidR="00AF229A" w:rsidRPr="00AF229A" w:rsidRDefault="00AF229A" w:rsidP="00AF229A">
            <w:pPr>
              <w:jc w:val="both"/>
              <w:rPr>
                <w:rFonts w:ascii="Times New Roman" w:eastAsia="Calibri" w:hAnsi="Times New Roman"/>
                <w:b/>
                <w:sz w:val="24"/>
                <w:szCs w:val="24"/>
                <w:lang w:eastAsia="en-US"/>
              </w:rPr>
            </w:pPr>
          </w:p>
        </w:tc>
      </w:tr>
    </w:tbl>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3. PROJEKTO APRAŠYMAS</w:t>
      </w:r>
    </w:p>
    <w:p w:rsidR="00AF229A" w:rsidRPr="00AF229A" w:rsidRDefault="00AF229A" w:rsidP="00AF229A">
      <w:pPr>
        <w:jc w:val="both"/>
        <w:rPr>
          <w:rFonts w:ascii="Times New Roman" w:eastAsia="Calibri" w:hAnsi="Times New Roman"/>
          <w:spacing w:val="-6"/>
          <w:sz w:val="24"/>
          <w:szCs w:val="24"/>
          <w:lang w:eastAsia="en-US"/>
        </w:rPr>
      </w:pPr>
      <w:r w:rsidRPr="00AF229A">
        <w:rPr>
          <w:rFonts w:ascii="Times New Roman" w:eastAsia="Calibri" w:hAnsi="Times New Roman"/>
          <w:spacing w:val="-6"/>
          <w:sz w:val="24"/>
          <w:szCs w:val="24"/>
          <w:lang w:eastAsia="en-US"/>
        </w:rPr>
        <w:t>3.1. Esamos padėties aprašymas (problemos įvardijimas, pagrindimas, siūlomi sprendimo būdai)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3.2. Projekto tikslas ir uždaviniai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3.3. Trumpas projekto aprašymas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3.4. Tikslinė projekto grupė, projekto dalyviai, savanorių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3.5. Projekto atitiktis išplėstinės seniūnaičių sueigos patvirtintoms prioritetinėms finansuotinoms veikloms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3.6. Laukiami rezultatai ir nauda įgyvendinus projektą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4. PROJEKTO VEIKLŲ ĮGYVENDINIMO PLANAS</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1701"/>
        <w:gridCol w:w="1843"/>
        <w:gridCol w:w="3685"/>
      </w:tblGrid>
      <w:tr w:rsidR="00AF229A" w:rsidRPr="00AF229A" w:rsidTr="00AF229A">
        <w:tc>
          <w:tcPr>
            <w:tcW w:w="2093" w:type="dxa"/>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Planuojama veiklos vykdymo data (trukmė)</w:t>
            </w:r>
          </w:p>
        </w:tc>
        <w:tc>
          <w:tcPr>
            <w:tcW w:w="1701" w:type="dxa"/>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Planuojama vykdymo vieta</w:t>
            </w:r>
          </w:p>
        </w:tc>
        <w:tc>
          <w:tcPr>
            <w:tcW w:w="1843"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p>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Planuojamos veiklos atsakingas vykdytojas</w:t>
            </w:r>
          </w:p>
          <w:p w:rsidR="00AF229A" w:rsidRPr="00AF229A" w:rsidRDefault="00AF229A" w:rsidP="00AF229A">
            <w:pPr>
              <w:jc w:val="center"/>
              <w:rPr>
                <w:rFonts w:ascii="Times New Roman" w:eastAsia="Calibri" w:hAnsi="Times New Roman"/>
                <w:sz w:val="24"/>
                <w:szCs w:val="24"/>
                <w:lang w:eastAsia="en-US"/>
              </w:rPr>
            </w:pPr>
          </w:p>
          <w:p w:rsidR="00AF229A" w:rsidRPr="00AF229A" w:rsidRDefault="00AF229A" w:rsidP="00AF229A">
            <w:pPr>
              <w:jc w:val="center"/>
              <w:rPr>
                <w:rFonts w:ascii="Times New Roman" w:eastAsia="Calibri" w:hAnsi="Times New Roman"/>
                <w:sz w:val="24"/>
                <w:szCs w:val="24"/>
                <w:lang w:eastAsia="en-US"/>
              </w:rPr>
            </w:pPr>
          </w:p>
        </w:tc>
        <w:tc>
          <w:tcPr>
            <w:tcW w:w="3685"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Veiklos aprašymas (planuojamas dalyvių / savanorių skaičius, veiklos metodai ir kita)</w:t>
            </w:r>
          </w:p>
        </w:tc>
      </w:tr>
      <w:tr w:rsidR="00AF229A" w:rsidRPr="00AF229A" w:rsidTr="00AF229A">
        <w:tc>
          <w:tcPr>
            <w:tcW w:w="2093" w:type="dxa"/>
          </w:tcPr>
          <w:p w:rsidR="00AF229A" w:rsidRPr="00AF229A" w:rsidRDefault="00AF229A" w:rsidP="00AF229A">
            <w:pPr>
              <w:jc w:val="both"/>
              <w:rPr>
                <w:rFonts w:ascii="Times New Roman" w:eastAsia="Calibri" w:hAnsi="Times New Roman"/>
                <w:b/>
                <w:sz w:val="24"/>
                <w:szCs w:val="24"/>
                <w:lang w:eastAsia="en-US"/>
              </w:rPr>
            </w:pPr>
          </w:p>
        </w:tc>
        <w:tc>
          <w:tcPr>
            <w:tcW w:w="1701" w:type="dxa"/>
          </w:tcPr>
          <w:p w:rsidR="00AF229A" w:rsidRPr="00AF229A" w:rsidRDefault="00AF229A" w:rsidP="00AF229A">
            <w:pPr>
              <w:jc w:val="both"/>
              <w:rPr>
                <w:rFonts w:ascii="Times New Roman" w:eastAsia="Calibri" w:hAnsi="Times New Roman"/>
                <w:b/>
                <w:sz w:val="24"/>
                <w:szCs w:val="24"/>
                <w:lang w:eastAsia="en-US"/>
              </w:rPr>
            </w:pPr>
          </w:p>
        </w:tc>
        <w:tc>
          <w:tcPr>
            <w:tcW w:w="1843" w:type="dxa"/>
          </w:tcPr>
          <w:p w:rsidR="00AF229A" w:rsidRPr="00AF229A" w:rsidRDefault="00AF229A" w:rsidP="00AF229A">
            <w:pPr>
              <w:jc w:val="both"/>
              <w:rPr>
                <w:rFonts w:ascii="Times New Roman" w:eastAsia="Calibri" w:hAnsi="Times New Roman"/>
                <w:b/>
                <w:sz w:val="24"/>
                <w:szCs w:val="24"/>
                <w:lang w:eastAsia="en-US"/>
              </w:rPr>
            </w:pPr>
          </w:p>
        </w:tc>
        <w:tc>
          <w:tcPr>
            <w:tcW w:w="3685"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701"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84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3685"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Pr>
          <w:p w:rsidR="00AF229A" w:rsidRPr="00AF229A" w:rsidRDefault="00AF229A" w:rsidP="00AF229A">
            <w:pPr>
              <w:jc w:val="both"/>
              <w:rPr>
                <w:rFonts w:ascii="Times New Roman" w:eastAsia="Calibri" w:hAnsi="Times New Roman"/>
                <w:b/>
                <w:sz w:val="24"/>
                <w:szCs w:val="24"/>
                <w:lang w:eastAsia="en-US"/>
              </w:rPr>
            </w:pPr>
          </w:p>
        </w:tc>
        <w:tc>
          <w:tcPr>
            <w:tcW w:w="1701" w:type="dxa"/>
          </w:tcPr>
          <w:p w:rsidR="00AF229A" w:rsidRPr="00AF229A" w:rsidRDefault="00AF229A" w:rsidP="00AF229A">
            <w:pPr>
              <w:jc w:val="both"/>
              <w:rPr>
                <w:rFonts w:ascii="Times New Roman" w:eastAsia="Calibri" w:hAnsi="Times New Roman"/>
                <w:b/>
                <w:sz w:val="24"/>
                <w:szCs w:val="24"/>
                <w:lang w:eastAsia="en-US"/>
              </w:rPr>
            </w:pPr>
          </w:p>
        </w:tc>
        <w:tc>
          <w:tcPr>
            <w:tcW w:w="1843" w:type="dxa"/>
          </w:tcPr>
          <w:p w:rsidR="00AF229A" w:rsidRPr="00AF229A" w:rsidRDefault="00AF229A" w:rsidP="00AF229A">
            <w:pPr>
              <w:jc w:val="both"/>
              <w:rPr>
                <w:rFonts w:ascii="Times New Roman" w:eastAsia="Calibri" w:hAnsi="Times New Roman"/>
                <w:b/>
                <w:sz w:val="24"/>
                <w:szCs w:val="24"/>
                <w:lang w:eastAsia="en-US"/>
              </w:rPr>
            </w:pPr>
          </w:p>
        </w:tc>
        <w:tc>
          <w:tcPr>
            <w:tcW w:w="3685" w:type="dxa"/>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701"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84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3685"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701"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84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3685"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701"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84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3685"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701"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1843"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c>
          <w:tcPr>
            <w:tcW w:w="3685" w:type="dxa"/>
            <w:tcBorders>
              <w:bottom w:val="single" w:sz="4" w:space="0" w:color="auto"/>
            </w:tcBorders>
          </w:tcPr>
          <w:p w:rsidR="00AF229A" w:rsidRPr="00AF229A" w:rsidRDefault="00AF229A" w:rsidP="00AF229A">
            <w:pPr>
              <w:jc w:val="both"/>
              <w:rPr>
                <w:rFonts w:ascii="Times New Roman" w:eastAsia="Calibri" w:hAnsi="Times New Roman"/>
                <w:b/>
                <w:sz w:val="24"/>
                <w:szCs w:val="24"/>
                <w:lang w:eastAsia="en-US"/>
              </w:rPr>
            </w:pPr>
          </w:p>
        </w:tc>
      </w:tr>
      <w:tr w:rsidR="00AF229A" w:rsidRPr="00AF229A" w:rsidTr="00AF229A">
        <w:tc>
          <w:tcPr>
            <w:tcW w:w="2093" w:type="dxa"/>
          </w:tcPr>
          <w:p w:rsidR="00AF229A" w:rsidRPr="00AF229A" w:rsidRDefault="00AF229A" w:rsidP="00AF229A">
            <w:pPr>
              <w:jc w:val="both"/>
              <w:rPr>
                <w:rFonts w:ascii="Times New Roman" w:eastAsia="Calibri" w:hAnsi="Times New Roman"/>
                <w:b/>
                <w:sz w:val="24"/>
                <w:szCs w:val="24"/>
                <w:lang w:eastAsia="en-US"/>
              </w:rPr>
            </w:pPr>
          </w:p>
        </w:tc>
        <w:tc>
          <w:tcPr>
            <w:tcW w:w="1701" w:type="dxa"/>
          </w:tcPr>
          <w:p w:rsidR="00AF229A" w:rsidRPr="00AF229A" w:rsidRDefault="00AF229A" w:rsidP="00AF229A">
            <w:pPr>
              <w:jc w:val="both"/>
              <w:rPr>
                <w:rFonts w:ascii="Times New Roman" w:eastAsia="Calibri" w:hAnsi="Times New Roman"/>
                <w:b/>
                <w:sz w:val="24"/>
                <w:szCs w:val="24"/>
                <w:lang w:eastAsia="en-US"/>
              </w:rPr>
            </w:pPr>
          </w:p>
        </w:tc>
        <w:tc>
          <w:tcPr>
            <w:tcW w:w="1843" w:type="dxa"/>
          </w:tcPr>
          <w:p w:rsidR="00AF229A" w:rsidRPr="00AF229A" w:rsidRDefault="00AF229A" w:rsidP="00AF229A">
            <w:pPr>
              <w:jc w:val="both"/>
              <w:rPr>
                <w:rFonts w:ascii="Times New Roman" w:eastAsia="Calibri" w:hAnsi="Times New Roman"/>
                <w:b/>
                <w:sz w:val="24"/>
                <w:szCs w:val="24"/>
                <w:lang w:eastAsia="en-US"/>
              </w:rPr>
            </w:pPr>
          </w:p>
        </w:tc>
        <w:tc>
          <w:tcPr>
            <w:tcW w:w="3685" w:type="dxa"/>
          </w:tcPr>
          <w:p w:rsidR="00AF229A" w:rsidRPr="00AF229A" w:rsidRDefault="00AF229A" w:rsidP="00AF229A">
            <w:pPr>
              <w:jc w:val="both"/>
              <w:rPr>
                <w:rFonts w:ascii="Times New Roman" w:eastAsia="Calibri" w:hAnsi="Times New Roman"/>
                <w:b/>
                <w:sz w:val="24"/>
                <w:szCs w:val="24"/>
                <w:lang w:eastAsia="en-US"/>
              </w:rPr>
            </w:pPr>
          </w:p>
        </w:tc>
      </w:tr>
    </w:tbl>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5. DETALI PROJEKTO ĮGYVENDINIMO SĄMATA</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8"/>
        <w:gridCol w:w="3268"/>
        <w:gridCol w:w="1276"/>
        <w:gridCol w:w="41"/>
        <w:gridCol w:w="1094"/>
        <w:gridCol w:w="1418"/>
        <w:gridCol w:w="1417"/>
      </w:tblGrid>
      <w:tr w:rsidR="00AF229A" w:rsidRPr="00AF229A" w:rsidTr="00AF229A">
        <w:tc>
          <w:tcPr>
            <w:tcW w:w="808"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Eil. Nr.</w:t>
            </w:r>
          </w:p>
        </w:tc>
        <w:tc>
          <w:tcPr>
            <w:tcW w:w="3268"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Išlaidų rūšis</w:t>
            </w:r>
          </w:p>
        </w:tc>
        <w:tc>
          <w:tcPr>
            <w:tcW w:w="1276"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Mato vieneto pav.</w:t>
            </w:r>
          </w:p>
        </w:tc>
        <w:tc>
          <w:tcPr>
            <w:tcW w:w="1135" w:type="dxa"/>
            <w:gridSpan w:val="2"/>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Kiekis</w:t>
            </w:r>
          </w:p>
        </w:tc>
        <w:tc>
          <w:tcPr>
            <w:tcW w:w="1418"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Vieneto kaina,</w:t>
            </w:r>
          </w:p>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Eur</w:t>
            </w:r>
          </w:p>
        </w:tc>
        <w:tc>
          <w:tcPr>
            <w:tcW w:w="1417" w:type="dxa"/>
            <w:shd w:val="clear"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Prašoma suma,</w:t>
            </w:r>
          </w:p>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Eur</w:t>
            </w: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I.</w:t>
            </w:r>
          </w:p>
        </w:tc>
        <w:tc>
          <w:tcPr>
            <w:tcW w:w="8514" w:type="dxa"/>
            <w:gridSpan w:val="6"/>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b/>
                <w:sz w:val="24"/>
                <w:szCs w:val="24"/>
                <w:lang w:eastAsia="en-US"/>
              </w:rPr>
              <w:t>Projekto administravimo išlaidos</w:t>
            </w:r>
            <w:r w:rsidRPr="00AF229A">
              <w:rPr>
                <w:rFonts w:ascii="Times New Roman" w:eastAsia="Calibri" w:hAnsi="Times New Roman"/>
                <w:sz w:val="24"/>
                <w:szCs w:val="24"/>
                <w:lang w:eastAsia="en-US"/>
              </w:rPr>
              <w:t xml:space="preserve"> </w:t>
            </w:r>
            <w:r w:rsidRPr="00AF229A">
              <w:rPr>
                <w:rFonts w:ascii="Times New Roman" w:eastAsia="Calibri" w:hAnsi="Times New Roman"/>
                <w:bCs/>
                <w:sz w:val="24"/>
                <w:szCs w:val="24"/>
              </w:rPr>
              <w:t>(ne daugiau kaip 10 proc. projektui skirtų lėšų)*</w:t>
            </w: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w:t>
            </w:r>
          </w:p>
        </w:tc>
        <w:tc>
          <w:tcPr>
            <w:tcW w:w="326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1276" w:type="dxa"/>
            <w:shd w:val="clear" w:color="auto" w:fill="auto"/>
          </w:tcPr>
          <w:p w:rsidR="00AF229A" w:rsidRPr="00AF229A" w:rsidRDefault="00AF229A" w:rsidP="00AF229A">
            <w:pPr>
              <w:rPr>
                <w:rFonts w:ascii="Times New Roman" w:eastAsia="Calibri" w:hAnsi="Times New Roman"/>
                <w:sz w:val="24"/>
                <w:szCs w:val="24"/>
                <w:lang w:eastAsia="en-US"/>
              </w:rPr>
            </w:pPr>
          </w:p>
        </w:tc>
        <w:tc>
          <w:tcPr>
            <w:tcW w:w="1135" w:type="dxa"/>
            <w:gridSpan w:val="2"/>
            <w:shd w:val="clear" w:color="auto" w:fill="auto"/>
          </w:tcPr>
          <w:p w:rsidR="00AF229A" w:rsidRPr="00AF229A" w:rsidRDefault="00AF229A" w:rsidP="00AF229A">
            <w:pPr>
              <w:rPr>
                <w:rFonts w:ascii="Times New Roman" w:eastAsia="Calibri" w:hAnsi="Times New Roman"/>
                <w:sz w:val="24"/>
                <w:szCs w:val="24"/>
                <w:lang w:eastAsia="en-US"/>
              </w:rPr>
            </w:pPr>
          </w:p>
        </w:tc>
        <w:tc>
          <w:tcPr>
            <w:tcW w:w="1418" w:type="dxa"/>
            <w:shd w:val="clear" w:color="auto" w:fill="auto"/>
          </w:tcPr>
          <w:p w:rsidR="00AF229A" w:rsidRPr="00AF229A" w:rsidRDefault="00AF229A" w:rsidP="00AF229A">
            <w:pP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w:t>
            </w:r>
          </w:p>
        </w:tc>
        <w:tc>
          <w:tcPr>
            <w:tcW w:w="326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1276"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135" w:type="dxa"/>
            <w:gridSpan w:val="2"/>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3.</w:t>
            </w:r>
          </w:p>
        </w:tc>
        <w:tc>
          <w:tcPr>
            <w:tcW w:w="326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1276"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135" w:type="dxa"/>
            <w:gridSpan w:val="2"/>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5679" w:type="dxa"/>
            <w:gridSpan w:val="4"/>
            <w:shd w:val="clear" w:color="auto" w:fill="auto"/>
          </w:tcPr>
          <w:p w:rsidR="00AF229A" w:rsidRPr="00AF229A" w:rsidRDefault="00AF229A" w:rsidP="00AF229A">
            <w:pPr>
              <w:jc w:val="right"/>
              <w:rPr>
                <w:rFonts w:ascii="Times New Roman" w:eastAsia="Calibri" w:hAnsi="Times New Roman"/>
                <w:sz w:val="24"/>
                <w:szCs w:val="24"/>
                <w:lang w:eastAsia="en-US"/>
              </w:rPr>
            </w:pPr>
            <w:r w:rsidRPr="00AF229A">
              <w:rPr>
                <w:rFonts w:ascii="Times New Roman" w:eastAsia="Calibri" w:hAnsi="Times New Roman"/>
                <w:sz w:val="24"/>
                <w:szCs w:val="24"/>
                <w:lang w:eastAsia="en-US"/>
              </w:rPr>
              <w:t>Iš viso</w:t>
            </w: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II.</w:t>
            </w:r>
          </w:p>
        </w:tc>
        <w:tc>
          <w:tcPr>
            <w:tcW w:w="8514" w:type="dxa"/>
            <w:gridSpan w:val="6"/>
            <w:shd w:val="clear" w:color="auto" w:fill="auto"/>
          </w:tcPr>
          <w:p w:rsidR="00AF229A" w:rsidRPr="00AF229A" w:rsidRDefault="00AF229A" w:rsidP="00AF229A">
            <w:pPr>
              <w:rPr>
                <w:rFonts w:ascii="Times New Roman" w:eastAsia="Calibri" w:hAnsi="Times New Roman"/>
                <w:b/>
                <w:sz w:val="24"/>
                <w:szCs w:val="24"/>
                <w:lang w:eastAsia="en-US"/>
              </w:rPr>
            </w:pPr>
            <w:r w:rsidRPr="00AF229A">
              <w:rPr>
                <w:rFonts w:ascii="Times New Roman" w:eastAsia="Calibri" w:hAnsi="Times New Roman"/>
                <w:b/>
                <w:bCs/>
                <w:sz w:val="24"/>
                <w:szCs w:val="24"/>
              </w:rPr>
              <w:t>Projekto įgyvendinimo išlaidos</w:t>
            </w: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w:t>
            </w:r>
          </w:p>
        </w:tc>
        <w:tc>
          <w:tcPr>
            <w:tcW w:w="8514" w:type="dxa"/>
            <w:gridSpan w:val="6"/>
            <w:shd w:val="clear" w:color="auto" w:fill="auto"/>
          </w:tcPr>
          <w:p w:rsidR="00AF229A" w:rsidRPr="00AF229A" w:rsidRDefault="00AF229A" w:rsidP="00AF229A">
            <w:pP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1.1.</w:t>
            </w:r>
          </w:p>
        </w:tc>
        <w:tc>
          <w:tcPr>
            <w:tcW w:w="326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1276"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135" w:type="dxa"/>
            <w:gridSpan w:val="2"/>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w:t>
            </w:r>
          </w:p>
        </w:tc>
        <w:tc>
          <w:tcPr>
            <w:tcW w:w="326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1276"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135" w:type="dxa"/>
            <w:gridSpan w:val="2"/>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2"/>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2. </w:t>
            </w:r>
          </w:p>
        </w:tc>
        <w:tc>
          <w:tcPr>
            <w:tcW w:w="8514" w:type="dxa"/>
            <w:gridSpan w:val="6"/>
            <w:shd w:val="clear" w:color="auto" w:fill="auto"/>
          </w:tcPr>
          <w:p w:rsidR="00AF229A" w:rsidRPr="00AF229A" w:rsidRDefault="00AF229A" w:rsidP="00AF229A">
            <w:pPr>
              <w:jc w:val="both"/>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2.1.</w:t>
            </w:r>
          </w:p>
        </w:tc>
        <w:tc>
          <w:tcPr>
            <w:tcW w:w="3268" w:type="dxa"/>
            <w:shd w:val="clear" w:color="auto" w:fill="auto"/>
          </w:tcPr>
          <w:p w:rsidR="00AF229A" w:rsidRPr="00AF229A" w:rsidRDefault="00AF229A" w:rsidP="00AF229A">
            <w:pPr>
              <w:rPr>
                <w:rFonts w:ascii="Times New Roman" w:eastAsia="Calibri" w:hAnsi="Times New Roman"/>
                <w:sz w:val="24"/>
                <w:szCs w:val="24"/>
              </w:rPr>
            </w:pPr>
          </w:p>
        </w:tc>
        <w:tc>
          <w:tcPr>
            <w:tcW w:w="1317" w:type="dxa"/>
            <w:gridSpan w:val="2"/>
            <w:shd w:val="clear" w:color="auto" w:fill="auto"/>
          </w:tcPr>
          <w:p w:rsidR="00AF229A" w:rsidRPr="00AF229A" w:rsidRDefault="00AF229A" w:rsidP="00AF229A">
            <w:pPr>
              <w:rPr>
                <w:rFonts w:ascii="Times New Roman" w:eastAsia="Calibri" w:hAnsi="Times New Roman"/>
                <w:sz w:val="24"/>
                <w:szCs w:val="24"/>
              </w:rPr>
            </w:pPr>
          </w:p>
        </w:tc>
        <w:tc>
          <w:tcPr>
            <w:tcW w:w="1094" w:type="dxa"/>
            <w:shd w:val="clear" w:color="auto" w:fill="auto"/>
          </w:tcPr>
          <w:p w:rsidR="00AF229A" w:rsidRPr="00AF229A" w:rsidRDefault="00AF229A" w:rsidP="00AF229A">
            <w:pPr>
              <w:rPr>
                <w:rFonts w:ascii="Times New Roman" w:eastAsia="Calibri" w:hAnsi="Times New Roman"/>
                <w:sz w:val="24"/>
                <w:szCs w:val="24"/>
              </w:rPr>
            </w:pPr>
          </w:p>
        </w:tc>
        <w:tc>
          <w:tcPr>
            <w:tcW w:w="1418" w:type="dxa"/>
            <w:shd w:val="clear" w:color="auto" w:fill="auto"/>
          </w:tcPr>
          <w:p w:rsidR="00AF229A" w:rsidRPr="00AF229A" w:rsidRDefault="00AF229A" w:rsidP="00AF229A">
            <w:pPr>
              <w:rPr>
                <w:rFonts w:ascii="Times New Roman" w:eastAsia="Calibri" w:hAnsi="Times New Roman"/>
                <w:sz w:val="24"/>
                <w:szCs w:val="24"/>
              </w:rPr>
            </w:pPr>
          </w:p>
        </w:tc>
        <w:tc>
          <w:tcPr>
            <w:tcW w:w="1417" w:type="dxa"/>
            <w:shd w:val="clear" w:color="auto" w:fill="auto"/>
          </w:tcPr>
          <w:p w:rsidR="00AF229A" w:rsidRPr="00AF229A" w:rsidRDefault="00AF229A" w:rsidP="00AF229A">
            <w:pPr>
              <w:rPr>
                <w:rFonts w:ascii="Times New Roman" w:eastAsia="Calibri" w:hAnsi="Times New Roman"/>
                <w:sz w:val="24"/>
                <w:szCs w:val="24"/>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w:t>
            </w:r>
          </w:p>
        </w:tc>
        <w:tc>
          <w:tcPr>
            <w:tcW w:w="3268" w:type="dxa"/>
            <w:shd w:val="clear" w:color="auto" w:fill="auto"/>
          </w:tcPr>
          <w:p w:rsidR="00AF229A" w:rsidRPr="00AF229A" w:rsidRDefault="00AF229A" w:rsidP="00AF229A">
            <w:pPr>
              <w:rPr>
                <w:rFonts w:ascii="Times New Roman" w:eastAsia="Calibri" w:hAnsi="Times New Roman"/>
                <w:sz w:val="24"/>
                <w:szCs w:val="24"/>
              </w:rPr>
            </w:pPr>
          </w:p>
        </w:tc>
        <w:tc>
          <w:tcPr>
            <w:tcW w:w="1317" w:type="dxa"/>
            <w:gridSpan w:val="2"/>
            <w:shd w:val="clear" w:color="auto" w:fill="auto"/>
          </w:tcPr>
          <w:p w:rsidR="00AF229A" w:rsidRPr="00AF229A" w:rsidRDefault="00AF229A" w:rsidP="00AF229A">
            <w:pPr>
              <w:rPr>
                <w:rFonts w:ascii="Times New Roman" w:eastAsia="Calibri" w:hAnsi="Times New Roman"/>
                <w:sz w:val="24"/>
                <w:szCs w:val="24"/>
              </w:rPr>
            </w:pPr>
          </w:p>
        </w:tc>
        <w:tc>
          <w:tcPr>
            <w:tcW w:w="1094" w:type="dxa"/>
            <w:shd w:val="clear" w:color="auto" w:fill="auto"/>
          </w:tcPr>
          <w:p w:rsidR="00AF229A" w:rsidRPr="00AF229A" w:rsidRDefault="00AF229A" w:rsidP="00AF229A">
            <w:pPr>
              <w:rPr>
                <w:rFonts w:ascii="Times New Roman" w:eastAsia="Calibri" w:hAnsi="Times New Roman"/>
                <w:sz w:val="24"/>
                <w:szCs w:val="24"/>
              </w:rPr>
            </w:pPr>
          </w:p>
        </w:tc>
        <w:tc>
          <w:tcPr>
            <w:tcW w:w="1418" w:type="dxa"/>
            <w:shd w:val="clear" w:color="auto" w:fill="auto"/>
          </w:tcPr>
          <w:p w:rsidR="00AF229A" w:rsidRPr="00AF229A" w:rsidRDefault="00AF229A" w:rsidP="00AF229A">
            <w:pPr>
              <w:rPr>
                <w:rFonts w:ascii="Times New Roman" w:eastAsia="Calibri" w:hAnsi="Times New Roman"/>
                <w:sz w:val="24"/>
                <w:szCs w:val="24"/>
              </w:rPr>
            </w:pPr>
          </w:p>
        </w:tc>
        <w:tc>
          <w:tcPr>
            <w:tcW w:w="1417" w:type="dxa"/>
            <w:shd w:val="clear" w:color="auto" w:fill="auto"/>
          </w:tcPr>
          <w:p w:rsidR="00AF229A" w:rsidRPr="00AF229A" w:rsidRDefault="00AF229A" w:rsidP="00AF229A">
            <w:pPr>
              <w:rPr>
                <w:rFonts w:ascii="Times New Roman" w:eastAsia="Calibri" w:hAnsi="Times New Roman"/>
                <w:sz w:val="24"/>
                <w:szCs w:val="24"/>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3268" w:type="dxa"/>
            <w:shd w:val="clear" w:color="auto" w:fill="auto"/>
          </w:tcPr>
          <w:p w:rsidR="00AF229A" w:rsidRPr="00AF229A" w:rsidRDefault="00AF229A" w:rsidP="00AF229A">
            <w:pPr>
              <w:rPr>
                <w:rFonts w:ascii="Times New Roman" w:eastAsia="Calibri" w:hAnsi="Times New Roman"/>
                <w:snapToGrid w:val="0"/>
                <w:sz w:val="24"/>
                <w:szCs w:val="24"/>
                <w:highlight w:val="yellow"/>
                <w:lang w:eastAsia="en-US"/>
              </w:rPr>
            </w:pPr>
          </w:p>
        </w:tc>
        <w:tc>
          <w:tcPr>
            <w:tcW w:w="1317" w:type="dxa"/>
            <w:gridSpan w:val="2"/>
            <w:shd w:val="clear" w:color="auto" w:fill="auto"/>
          </w:tcPr>
          <w:p w:rsidR="00AF229A" w:rsidRPr="00AF229A" w:rsidRDefault="00AF229A" w:rsidP="00AF229A">
            <w:pPr>
              <w:rPr>
                <w:rFonts w:ascii="Times New Roman" w:eastAsia="Calibri" w:hAnsi="Times New Roman"/>
                <w:snapToGrid w:val="0"/>
                <w:sz w:val="24"/>
                <w:szCs w:val="24"/>
                <w:highlight w:val="yellow"/>
                <w:lang w:eastAsia="en-US"/>
              </w:rPr>
            </w:pPr>
          </w:p>
        </w:tc>
        <w:tc>
          <w:tcPr>
            <w:tcW w:w="1094" w:type="dxa"/>
            <w:shd w:val="clear" w:color="auto" w:fill="auto"/>
          </w:tcPr>
          <w:p w:rsidR="00AF229A" w:rsidRPr="00AF229A" w:rsidRDefault="00AF229A" w:rsidP="00AF229A">
            <w:pPr>
              <w:rPr>
                <w:rFonts w:ascii="Times New Roman" w:eastAsia="Calibri" w:hAnsi="Times New Roman"/>
                <w:snapToGrid w:val="0"/>
                <w:sz w:val="24"/>
                <w:szCs w:val="24"/>
                <w:highlight w:val="yellow"/>
                <w:lang w:eastAsia="en-US"/>
              </w:rPr>
            </w:pPr>
          </w:p>
        </w:tc>
        <w:tc>
          <w:tcPr>
            <w:tcW w:w="1418" w:type="dxa"/>
            <w:shd w:val="clear" w:color="auto" w:fill="auto"/>
          </w:tcPr>
          <w:p w:rsidR="00AF229A" w:rsidRPr="00AF229A" w:rsidRDefault="00AF229A" w:rsidP="00AF229A">
            <w:pPr>
              <w:rPr>
                <w:rFonts w:ascii="Times New Roman" w:eastAsia="Calibri" w:hAnsi="Times New Roman"/>
                <w:snapToGrid w:val="0"/>
                <w:sz w:val="24"/>
                <w:szCs w:val="24"/>
                <w:highlight w:val="yellow"/>
                <w:lang w:eastAsia="en-US"/>
              </w:rPr>
            </w:pPr>
            <w:r w:rsidRPr="00AF229A">
              <w:rPr>
                <w:rFonts w:ascii="Times New Roman" w:eastAsia="Calibri" w:hAnsi="Times New Roman"/>
                <w:snapToGrid w:val="0"/>
                <w:sz w:val="24"/>
                <w:szCs w:val="24"/>
                <w:highlight w:val="yellow"/>
                <w:lang w:eastAsia="en-US"/>
              </w:rPr>
              <w:t xml:space="preserve">     </w:t>
            </w:r>
          </w:p>
        </w:tc>
        <w:tc>
          <w:tcPr>
            <w:tcW w:w="1417" w:type="dxa"/>
            <w:shd w:val="clear" w:color="auto" w:fill="auto"/>
          </w:tcPr>
          <w:p w:rsidR="00AF229A" w:rsidRPr="00AF229A" w:rsidRDefault="00AF229A" w:rsidP="00AF229A">
            <w:pPr>
              <w:rPr>
                <w:rFonts w:ascii="Times New Roman" w:eastAsia="Calibri" w:hAnsi="Times New Roman"/>
                <w:snapToGrid w:val="0"/>
                <w:sz w:val="24"/>
                <w:szCs w:val="24"/>
                <w:highlight w:val="yellow"/>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5679" w:type="dxa"/>
            <w:gridSpan w:val="4"/>
            <w:shd w:val="clear" w:color="auto" w:fill="auto"/>
          </w:tcPr>
          <w:p w:rsidR="00AF229A" w:rsidRPr="00AF229A" w:rsidRDefault="00AF229A" w:rsidP="00AF229A">
            <w:pPr>
              <w:jc w:val="right"/>
              <w:rPr>
                <w:rFonts w:ascii="Times New Roman" w:eastAsia="Calibri" w:hAnsi="Times New Roman"/>
                <w:sz w:val="24"/>
                <w:szCs w:val="24"/>
                <w:lang w:eastAsia="en-US"/>
              </w:rPr>
            </w:pPr>
            <w:r w:rsidRPr="00AF229A">
              <w:rPr>
                <w:rFonts w:ascii="Times New Roman" w:eastAsia="Calibri" w:hAnsi="Times New Roman"/>
                <w:sz w:val="24"/>
                <w:szCs w:val="24"/>
                <w:lang w:eastAsia="en-US"/>
              </w:rPr>
              <w:t>Iš viso</w:t>
            </w: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c>
          <w:tcPr>
            <w:tcW w:w="808" w:type="dxa"/>
            <w:shd w:val="clear" w:color="auto" w:fill="auto"/>
          </w:tcPr>
          <w:p w:rsidR="00AF229A" w:rsidRPr="00AF229A" w:rsidRDefault="00AF229A" w:rsidP="00AF229A">
            <w:pPr>
              <w:jc w:val="both"/>
              <w:rPr>
                <w:rFonts w:ascii="Times New Roman" w:eastAsia="Calibri" w:hAnsi="Times New Roman"/>
                <w:sz w:val="24"/>
                <w:szCs w:val="24"/>
                <w:lang w:eastAsia="en-US"/>
              </w:rPr>
            </w:pPr>
          </w:p>
        </w:tc>
        <w:tc>
          <w:tcPr>
            <w:tcW w:w="5679" w:type="dxa"/>
            <w:gridSpan w:val="4"/>
            <w:shd w:val="clear" w:color="auto" w:fill="auto"/>
          </w:tcPr>
          <w:p w:rsidR="00AF229A" w:rsidRPr="00AF229A" w:rsidRDefault="00AF229A" w:rsidP="00AF229A">
            <w:pPr>
              <w:jc w:val="right"/>
              <w:rPr>
                <w:rFonts w:ascii="Times New Roman" w:eastAsia="Calibri" w:hAnsi="Times New Roman"/>
                <w:sz w:val="24"/>
                <w:szCs w:val="24"/>
                <w:lang w:eastAsia="en-US"/>
              </w:rPr>
            </w:pPr>
            <w:r w:rsidRPr="00AF229A">
              <w:rPr>
                <w:rFonts w:ascii="Times New Roman" w:eastAsia="Calibri" w:hAnsi="Times New Roman"/>
                <w:sz w:val="24"/>
                <w:szCs w:val="24"/>
                <w:lang w:eastAsia="en-US"/>
              </w:rPr>
              <w:t>IŠ VISO</w:t>
            </w:r>
          </w:p>
        </w:tc>
        <w:tc>
          <w:tcPr>
            <w:tcW w:w="1418"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c>
          <w:tcPr>
            <w:tcW w:w="1417" w:type="dxa"/>
            <w:shd w:val="clear" w:color="auto" w:fill="auto"/>
          </w:tcPr>
          <w:p w:rsidR="00AF229A" w:rsidRPr="00AF229A" w:rsidRDefault="00AF229A" w:rsidP="00AF229A">
            <w:pPr>
              <w:jc w:val="center"/>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snapToGrid w:val="0"/>
          <w:sz w:val="24"/>
          <w:szCs w:val="24"/>
          <w:lang w:eastAsia="en-US"/>
        </w:rPr>
      </w:pPr>
      <w:r w:rsidRPr="00AF229A">
        <w:rPr>
          <w:rFonts w:ascii="Times New Roman" w:eastAsia="Calibri" w:hAnsi="Times New Roman"/>
          <w:snapToGrid w:val="0"/>
          <w:sz w:val="24"/>
          <w:szCs w:val="24"/>
          <w:lang w:eastAsia="en-US"/>
        </w:rPr>
        <w:t>*Planuojant išlaidas vadovautis Nevyriausybinių organizacijų ir bendruomeninės veiklos stiprinimo 2017–2019 metų veiksmų plano įgyvendinimo 2.3 priemonės ,,Remti bendruomeninę veiklą savivaldybėse“ įgyvendinimo aprašo 30 ir 31 punktais</w:t>
      </w:r>
    </w:p>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6. PROJEKTO SKLAIDA IR VIEŠINIMAS (priemonės, būdai, mastas)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88"/>
      </w:tblGrid>
      <w:tr w:rsidR="00AF229A" w:rsidRPr="00AF229A" w:rsidTr="00AF229A">
        <w:tc>
          <w:tcPr>
            <w:tcW w:w="9854" w:type="dxa"/>
          </w:tcPr>
          <w:p w:rsidR="00AF229A" w:rsidRPr="00AF229A" w:rsidRDefault="00AF229A" w:rsidP="00AF229A">
            <w:pPr>
              <w:jc w:val="both"/>
              <w:rPr>
                <w:rFonts w:ascii="Times New Roman" w:eastAsia="Calibri" w:hAnsi="Times New Roman"/>
                <w:b/>
                <w:sz w:val="24"/>
                <w:szCs w:val="24"/>
                <w:lang w:eastAsia="en-US"/>
              </w:rPr>
            </w:pPr>
          </w:p>
        </w:tc>
      </w:tr>
    </w:tbl>
    <w:p w:rsidR="00AF229A" w:rsidRPr="00AF229A" w:rsidRDefault="00AF229A" w:rsidP="00AF229A">
      <w:pPr>
        <w:jc w:val="both"/>
        <w:rPr>
          <w:rFonts w:ascii="Times New Roman" w:eastAsia="Calibri" w:hAnsi="Times New Roman"/>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r w:rsidRPr="00AF229A">
        <w:rPr>
          <w:rFonts w:ascii="Times New Roman" w:eastAsia="Calibri" w:hAnsi="Times New Roman"/>
          <w:b/>
          <w:sz w:val="24"/>
          <w:szCs w:val="24"/>
          <w:lang w:eastAsia="en-US"/>
        </w:rPr>
        <w:t>7. PRIDEDAMI DOKUMENTAI</w:t>
      </w:r>
    </w:p>
    <w:tbl>
      <w:tblPr>
        <w:tblW w:w="9605" w:type="dxa"/>
        <w:jc w:val="center"/>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4"/>
        <w:gridCol w:w="992"/>
        <w:gridCol w:w="1099"/>
      </w:tblGrid>
      <w:tr w:rsidR="00AF229A" w:rsidRPr="00AF229A" w:rsidTr="00AF229A">
        <w:trPr>
          <w:jc w:val="center"/>
        </w:trPr>
        <w:tc>
          <w:tcPr>
            <w:tcW w:w="7514" w:type="dxa"/>
            <w:shd w:val="pct20"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Dokumento pavadinimas</w:t>
            </w:r>
          </w:p>
        </w:tc>
        <w:tc>
          <w:tcPr>
            <w:tcW w:w="992" w:type="dxa"/>
            <w:shd w:val="pct20" w:color="auto" w:fill="auto"/>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Egz.</w:t>
            </w:r>
          </w:p>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skaičius</w:t>
            </w:r>
          </w:p>
        </w:tc>
        <w:tc>
          <w:tcPr>
            <w:tcW w:w="1099" w:type="dxa"/>
            <w:shd w:val="pct20" w:color="auto" w:fill="auto"/>
            <w:vAlign w:val="center"/>
          </w:tcPr>
          <w:p w:rsidR="00AF229A" w:rsidRPr="00AF229A" w:rsidRDefault="00AF229A" w:rsidP="00AF229A">
            <w:pPr>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Lapų skaičius</w:t>
            </w: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Pareiškėjo steigimo dokumentų (nuostatų, įstatų, steigimo sutarties) kopija</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Registracijos pažymėjimo, kopija</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Jei pareiškėjui atstovauja ne jo vadovas – dokumento, patvirtinančio asmens teisę veikti pareiškėjo vardu, originalas ar tinkamai patvirtinta jo kopija</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Organizacijos narių sąrašas</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Jeigu projektas įgyvendinamas su partneriu – bendradarbiavimo susitarimo / sutarties kopija</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Komerciniai pasiūlymai </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r w:rsidR="00AF229A" w:rsidRPr="00AF229A" w:rsidTr="00AF229A">
        <w:trPr>
          <w:jc w:val="center"/>
        </w:trPr>
        <w:tc>
          <w:tcPr>
            <w:tcW w:w="7514" w:type="dxa"/>
            <w:vAlign w:val="center"/>
          </w:tcPr>
          <w:p w:rsidR="00AF229A" w:rsidRPr="00AF229A" w:rsidRDefault="00AF229A" w:rsidP="00AF229A">
            <w:pPr>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Kiti pareiškėjo pageidavimu pateikiami dokumentai</w:t>
            </w:r>
          </w:p>
        </w:tc>
        <w:tc>
          <w:tcPr>
            <w:tcW w:w="992" w:type="dxa"/>
            <w:vAlign w:val="center"/>
          </w:tcPr>
          <w:p w:rsidR="00AF229A" w:rsidRPr="00AF229A" w:rsidRDefault="00AF229A" w:rsidP="00AF229A">
            <w:pPr>
              <w:jc w:val="center"/>
              <w:rPr>
                <w:rFonts w:ascii="Times New Roman" w:eastAsia="Calibri" w:hAnsi="Times New Roman"/>
                <w:sz w:val="24"/>
                <w:szCs w:val="24"/>
                <w:lang w:eastAsia="en-US"/>
              </w:rPr>
            </w:pPr>
          </w:p>
        </w:tc>
        <w:tc>
          <w:tcPr>
            <w:tcW w:w="1099" w:type="dxa"/>
            <w:vAlign w:val="center"/>
          </w:tcPr>
          <w:p w:rsidR="00AF229A" w:rsidRPr="00AF229A" w:rsidRDefault="00AF229A" w:rsidP="00AF229A">
            <w:pPr>
              <w:jc w:val="center"/>
              <w:rPr>
                <w:rFonts w:ascii="Times New Roman" w:eastAsia="Calibri" w:hAnsi="Times New Roman"/>
                <w:sz w:val="24"/>
                <w:szCs w:val="24"/>
                <w:lang w:eastAsia="en-US"/>
              </w:rPr>
            </w:pPr>
          </w:p>
        </w:tc>
      </w:tr>
    </w:tbl>
    <w:p w:rsidR="00AF229A" w:rsidRPr="00AF229A" w:rsidRDefault="00AF229A" w:rsidP="00AF229A">
      <w:pPr>
        <w:jc w:val="both"/>
        <w:rPr>
          <w:rFonts w:ascii="Times New Roman" w:eastAsia="Calibri" w:hAnsi="Times New Roman"/>
          <w:b/>
          <w:strike/>
          <w:sz w:val="24"/>
          <w:szCs w:val="24"/>
          <w:lang w:eastAsia="en-US"/>
        </w:rPr>
      </w:pPr>
    </w:p>
    <w:p w:rsidR="00AF229A" w:rsidRPr="00AF229A" w:rsidRDefault="00AF229A" w:rsidP="00AF229A">
      <w:pPr>
        <w:jc w:val="both"/>
        <w:rPr>
          <w:rFonts w:ascii="Times New Roman" w:eastAsia="Calibri" w:hAnsi="Times New Roman"/>
          <w:sz w:val="24"/>
          <w:szCs w:val="24"/>
          <w:lang w:eastAsia="en-US"/>
        </w:rPr>
      </w:pPr>
    </w:p>
    <w:p w:rsidR="00AF229A" w:rsidRPr="00AF229A" w:rsidRDefault="00AF229A" w:rsidP="00AF229A">
      <w:pPr>
        <w:jc w:val="both"/>
        <w:rPr>
          <w:rFonts w:ascii="Times New Roman" w:eastAsia="Calibri" w:hAnsi="Times New Roman"/>
          <w:b/>
          <w:sz w:val="24"/>
          <w:szCs w:val="24"/>
          <w:lang w:eastAsia="en-US"/>
        </w:rPr>
      </w:pPr>
    </w:p>
    <w:p w:rsidR="00AF229A" w:rsidRPr="00AF229A" w:rsidRDefault="00AF229A" w:rsidP="00AF229A">
      <w:pPr>
        <w:ind w:right="-144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Pareiškėjo vadovas ar įgaliotas asmuo  ________________            </w:t>
      </w:r>
      <w:r>
        <w:rPr>
          <w:rFonts w:ascii="Times New Roman" w:eastAsia="Calibri" w:hAnsi="Times New Roman"/>
          <w:sz w:val="24"/>
          <w:szCs w:val="24"/>
          <w:lang w:eastAsia="en-US"/>
        </w:rPr>
        <w:t xml:space="preserve">   ___________________</w:t>
      </w:r>
    </w:p>
    <w:p w:rsidR="00AF229A" w:rsidRPr="00AF229A" w:rsidRDefault="00AF229A" w:rsidP="00AF229A">
      <w:pPr>
        <w:ind w:left="2592" w:right="-1440" w:firstLine="1296"/>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      (parašas)</w:t>
      </w:r>
      <w:r w:rsidRPr="00AF229A">
        <w:rPr>
          <w:rFonts w:ascii="Times New Roman" w:eastAsia="Calibri" w:hAnsi="Times New Roman"/>
          <w:sz w:val="24"/>
          <w:szCs w:val="24"/>
          <w:lang w:eastAsia="en-US"/>
        </w:rPr>
        <w:tab/>
      </w:r>
      <w:r w:rsidRPr="00AF229A">
        <w:rPr>
          <w:rFonts w:ascii="Times New Roman" w:eastAsia="Calibri" w:hAnsi="Times New Roman"/>
          <w:sz w:val="24"/>
          <w:szCs w:val="24"/>
          <w:lang w:eastAsia="en-US"/>
        </w:rPr>
        <w:tab/>
      </w:r>
      <w:r w:rsidRPr="00AF229A">
        <w:rPr>
          <w:rFonts w:ascii="Times New Roman" w:eastAsia="Calibri" w:hAnsi="Times New Roman"/>
          <w:sz w:val="24"/>
          <w:szCs w:val="24"/>
          <w:lang w:eastAsia="en-US"/>
        </w:rPr>
        <w:tab/>
        <w:t>(vardas ir pavardė)</w:t>
      </w:r>
    </w:p>
    <w:p w:rsidR="00AF229A" w:rsidRPr="00AF229A" w:rsidRDefault="00AF229A" w:rsidP="00AF229A">
      <w:pPr>
        <w:ind w:left="1296" w:right="-1440"/>
        <w:jc w:val="both"/>
        <w:rPr>
          <w:rFonts w:ascii="Times New Roman" w:eastAsia="Calibri" w:hAnsi="Times New Roman"/>
          <w:sz w:val="24"/>
          <w:szCs w:val="24"/>
          <w:lang w:eastAsia="en-US"/>
        </w:rPr>
      </w:pPr>
      <w:r w:rsidRPr="00AF229A">
        <w:rPr>
          <w:rFonts w:ascii="Times New Roman" w:eastAsia="Calibri" w:hAnsi="Times New Roman"/>
          <w:sz w:val="24"/>
          <w:szCs w:val="24"/>
          <w:lang w:eastAsia="en-US"/>
        </w:rPr>
        <w:t xml:space="preserve">       A. V.</w:t>
      </w:r>
    </w:p>
    <w:p w:rsidR="00AF229A" w:rsidRPr="00AF229A" w:rsidRDefault="00AF229A" w:rsidP="00AF229A">
      <w:pPr>
        <w:widowControl w:val="0"/>
        <w:tabs>
          <w:tab w:val="left" w:pos="0"/>
          <w:tab w:val="center" w:pos="4153"/>
          <w:tab w:val="right" w:pos="8306"/>
        </w:tabs>
        <w:suppressAutoHyphens/>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hanging="198"/>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Nevyriausybinių organizacijų ir bendruomeninės veiklos</w:t>
      </w:r>
    </w:p>
    <w:p w:rsidR="00AF229A" w:rsidRPr="00AF229A" w:rsidRDefault="00AF229A" w:rsidP="00AF229A">
      <w:pPr>
        <w:widowControl w:val="0"/>
        <w:tabs>
          <w:tab w:val="left" w:pos="0"/>
          <w:tab w:val="center" w:pos="4153"/>
          <w:tab w:val="right" w:pos="8306"/>
        </w:tabs>
        <w:suppressAutoHyphens/>
        <w:ind w:left="3600" w:hanging="198"/>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stiprinimo 2017–2019 metų veiksmų plano įgyvendinimo</w:t>
      </w:r>
    </w:p>
    <w:p w:rsidR="00AF229A" w:rsidRPr="00AF229A" w:rsidRDefault="00AF229A" w:rsidP="00AF229A">
      <w:pPr>
        <w:widowControl w:val="0"/>
        <w:tabs>
          <w:tab w:val="left" w:pos="0"/>
          <w:tab w:val="center" w:pos="3402"/>
          <w:tab w:val="right" w:pos="8306"/>
        </w:tabs>
        <w:suppressAutoHyphens/>
        <w:ind w:left="3402"/>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2.3 priemonės ,,Remti bendruomeninę veiklą savivaldybėse“ įgyvendinimo Kauno rajono savivaldybėje aprašo</w:t>
      </w:r>
    </w:p>
    <w:p w:rsidR="00AF229A" w:rsidRPr="00AF229A" w:rsidRDefault="00AF229A" w:rsidP="00AF229A">
      <w:pPr>
        <w:widowControl w:val="0"/>
        <w:tabs>
          <w:tab w:val="left" w:pos="0"/>
          <w:tab w:val="center" w:pos="4153"/>
          <w:tab w:val="right" w:pos="8306"/>
        </w:tabs>
        <w:suppressAutoHyphens/>
        <w:ind w:left="3600" w:hanging="198"/>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2 priedas</w:t>
      </w:r>
    </w:p>
    <w:p w:rsidR="00AF229A" w:rsidRPr="00AF229A" w:rsidRDefault="00AF229A" w:rsidP="00AF229A">
      <w:pPr>
        <w:widowControl w:val="0"/>
        <w:tabs>
          <w:tab w:val="left" w:pos="0"/>
          <w:tab w:val="center" w:pos="4153"/>
          <w:tab w:val="right" w:pos="8306"/>
        </w:tabs>
        <w:suppressAutoHyphens/>
        <w:ind w:left="380"/>
        <w:jc w:val="center"/>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80"/>
        <w:jc w:val="center"/>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80"/>
        <w:jc w:val="center"/>
        <w:rPr>
          <w:rFonts w:ascii="Times New Roman" w:eastAsia="Lucida Sans Unicode" w:hAnsi="Times New Roman"/>
          <w:kern w:val="1"/>
          <w:sz w:val="24"/>
          <w:szCs w:val="24"/>
          <w:lang w:eastAsia="x-none"/>
        </w:rPr>
      </w:pPr>
    </w:p>
    <w:p w:rsidR="00AF229A" w:rsidRPr="00AF229A" w:rsidRDefault="00AF229A" w:rsidP="00AF229A">
      <w:pPr>
        <w:jc w:val="center"/>
        <w:rPr>
          <w:rFonts w:ascii="Times New Roman" w:hAnsi="Times New Roman"/>
          <w:b/>
          <w:bCs/>
          <w:sz w:val="24"/>
          <w:szCs w:val="24"/>
          <w:lang w:eastAsia="en-US"/>
        </w:rPr>
      </w:pPr>
      <w:r w:rsidRPr="00AF229A">
        <w:rPr>
          <w:rFonts w:ascii="Times New Roman" w:hAnsi="Times New Roman"/>
          <w:b/>
          <w:bCs/>
          <w:sz w:val="24"/>
          <w:szCs w:val="24"/>
          <w:lang w:eastAsia="en-US"/>
        </w:rPr>
        <w:t>(Konfidencialumo pasižadėjimo ir nešališkumo deklaracijos forma)</w:t>
      </w:r>
    </w:p>
    <w:p w:rsidR="00AF229A" w:rsidRPr="00AF229A" w:rsidRDefault="00AF229A" w:rsidP="00AF229A">
      <w:pPr>
        <w:rPr>
          <w:rFonts w:ascii="Times New Roman" w:hAnsi="Times New Roman"/>
          <w:sz w:val="24"/>
          <w:szCs w:val="24"/>
          <w:lang w:eastAsia="en-US"/>
        </w:rPr>
      </w:pPr>
    </w:p>
    <w:p w:rsidR="00AF229A" w:rsidRPr="00AF229A" w:rsidRDefault="00AF229A" w:rsidP="00AF229A">
      <w:pPr>
        <w:jc w:val="center"/>
        <w:rPr>
          <w:rFonts w:ascii="Times New Roman" w:hAnsi="Times New Roman"/>
          <w:sz w:val="24"/>
          <w:szCs w:val="24"/>
          <w:lang w:eastAsia="en-US"/>
        </w:rPr>
      </w:pPr>
      <w:r w:rsidRPr="00AF229A">
        <w:rPr>
          <w:rFonts w:ascii="Times New Roman" w:hAnsi="Times New Roman"/>
          <w:sz w:val="24"/>
          <w:szCs w:val="24"/>
          <w:lang w:eastAsia="en-US"/>
        </w:rPr>
        <w:t>_________________________________________________________</w:t>
      </w:r>
    </w:p>
    <w:p w:rsidR="00AF229A" w:rsidRPr="00AF229A" w:rsidRDefault="00AF229A" w:rsidP="00AF229A">
      <w:pPr>
        <w:jc w:val="center"/>
        <w:rPr>
          <w:rFonts w:ascii="Times New Roman" w:hAnsi="Times New Roman"/>
          <w:bCs/>
          <w:sz w:val="20"/>
          <w:szCs w:val="24"/>
          <w:lang w:eastAsia="en-US"/>
        </w:rPr>
      </w:pPr>
      <w:r w:rsidRPr="00AF229A">
        <w:rPr>
          <w:rFonts w:ascii="Times New Roman" w:hAnsi="Times New Roman"/>
          <w:bCs/>
          <w:sz w:val="20"/>
          <w:szCs w:val="24"/>
          <w:lang w:eastAsia="en-US"/>
        </w:rPr>
        <w:t>(Išplėstinės seniūnaičių sueigos nario vardas ir pavardė)</w:t>
      </w:r>
    </w:p>
    <w:p w:rsidR="00AF229A" w:rsidRPr="00AF229A" w:rsidRDefault="00AF229A" w:rsidP="00AF229A">
      <w:pPr>
        <w:jc w:val="center"/>
        <w:rPr>
          <w:rFonts w:ascii="Times New Roman" w:hAnsi="Times New Roman"/>
          <w:sz w:val="24"/>
          <w:szCs w:val="24"/>
          <w:lang w:eastAsia="en-US"/>
        </w:rPr>
      </w:pPr>
    </w:p>
    <w:p w:rsidR="00AF229A" w:rsidRPr="00AF229A" w:rsidRDefault="00AF229A" w:rsidP="00AF229A">
      <w:pPr>
        <w:jc w:val="center"/>
        <w:rPr>
          <w:rFonts w:ascii="Times New Roman" w:hAnsi="Times New Roman"/>
          <w:sz w:val="24"/>
          <w:szCs w:val="24"/>
          <w:lang w:eastAsia="en-US"/>
        </w:rPr>
      </w:pPr>
    </w:p>
    <w:p w:rsidR="00AF229A" w:rsidRPr="00AF229A" w:rsidRDefault="00AF229A" w:rsidP="00AF229A">
      <w:pPr>
        <w:jc w:val="center"/>
        <w:rPr>
          <w:rFonts w:ascii="Times New Roman" w:hAnsi="Times New Roman"/>
          <w:b/>
          <w:sz w:val="24"/>
          <w:szCs w:val="24"/>
          <w:lang w:eastAsia="en-US"/>
        </w:rPr>
      </w:pPr>
      <w:r w:rsidRPr="00AF229A">
        <w:rPr>
          <w:rFonts w:ascii="Times New Roman" w:hAnsi="Times New Roman"/>
          <w:b/>
          <w:sz w:val="24"/>
          <w:szCs w:val="24"/>
          <w:lang w:eastAsia="en-US"/>
        </w:rPr>
        <w:t xml:space="preserve">KONFIDENCIALUMO PASIŽADĖJIMAS </w:t>
      </w:r>
      <w:r w:rsidRPr="00AF229A">
        <w:rPr>
          <w:rFonts w:ascii="Times New Roman" w:hAnsi="Times New Roman"/>
          <w:b/>
          <w:caps/>
          <w:sz w:val="24"/>
          <w:szCs w:val="24"/>
          <w:lang w:eastAsia="en-US"/>
        </w:rPr>
        <w:t xml:space="preserve">ir Nešališkumo deklaracija </w:t>
      </w:r>
    </w:p>
    <w:p w:rsidR="00AF229A" w:rsidRPr="00AF229A" w:rsidRDefault="00AF229A" w:rsidP="00AF229A">
      <w:pPr>
        <w:jc w:val="center"/>
        <w:rPr>
          <w:rFonts w:ascii="Times New Roman" w:hAnsi="Times New Roman"/>
          <w:sz w:val="24"/>
          <w:szCs w:val="24"/>
          <w:lang w:eastAsia="en-US"/>
        </w:rPr>
      </w:pPr>
    </w:p>
    <w:p w:rsidR="00AF229A" w:rsidRPr="00AF229A" w:rsidRDefault="00AF229A" w:rsidP="00AF229A">
      <w:pPr>
        <w:jc w:val="center"/>
        <w:rPr>
          <w:rFonts w:ascii="Times New Roman" w:hAnsi="Times New Roman"/>
          <w:sz w:val="24"/>
          <w:szCs w:val="24"/>
          <w:lang w:eastAsia="en-US"/>
        </w:rPr>
      </w:pPr>
      <w:r w:rsidRPr="00AF229A">
        <w:rPr>
          <w:rFonts w:ascii="Times New Roman" w:hAnsi="Times New Roman"/>
          <w:sz w:val="24"/>
          <w:szCs w:val="24"/>
          <w:lang w:eastAsia="en-US"/>
        </w:rPr>
        <w:t>20_____ m. __________________ d.</w:t>
      </w:r>
    </w:p>
    <w:p w:rsidR="00AF229A" w:rsidRPr="00AF229A" w:rsidRDefault="00AF229A" w:rsidP="00AF229A">
      <w:pPr>
        <w:jc w:val="center"/>
        <w:rPr>
          <w:rFonts w:ascii="Times New Roman" w:hAnsi="Times New Roman"/>
          <w:sz w:val="24"/>
          <w:szCs w:val="24"/>
          <w:lang w:eastAsia="en-US"/>
        </w:rPr>
      </w:pPr>
    </w:p>
    <w:p w:rsidR="00AF229A" w:rsidRPr="00AF229A" w:rsidRDefault="00AF229A" w:rsidP="00AF229A">
      <w:pPr>
        <w:jc w:val="center"/>
        <w:rPr>
          <w:rFonts w:ascii="Times New Roman" w:hAnsi="Times New Roman"/>
          <w:b/>
          <w:sz w:val="24"/>
          <w:szCs w:val="24"/>
          <w:lang w:eastAsia="en-US"/>
        </w:rPr>
      </w:pPr>
    </w:p>
    <w:p w:rsidR="00AF229A" w:rsidRPr="00AF229A" w:rsidRDefault="00AF229A" w:rsidP="00AF229A">
      <w:pPr>
        <w:rPr>
          <w:rFonts w:ascii="Times New Roman" w:hAnsi="Times New Roman"/>
          <w:sz w:val="24"/>
          <w:szCs w:val="24"/>
          <w:lang w:eastAsia="en-US"/>
        </w:rPr>
      </w:pPr>
      <w:r w:rsidRPr="00AF229A">
        <w:rPr>
          <w:rFonts w:ascii="Times New Roman" w:hAnsi="Times New Roman"/>
          <w:sz w:val="24"/>
          <w:szCs w:val="24"/>
          <w:lang w:eastAsia="en-US"/>
        </w:rPr>
        <w:t>Aš, _______________________________,</w:t>
      </w:r>
    </w:p>
    <w:p w:rsidR="00AF229A" w:rsidRPr="00AF229A" w:rsidRDefault="00AF229A" w:rsidP="00AF229A">
      <w:pPr>
        <w:ind w:firstLine="2040"/>
        <w:jc w:val="both"/>
        <w:rPr>
          <w:rFonts w:ascii="Times New Roman" w:hAnsi="Times New Roman"/>
          <w:sz w:val="24"/>
          <w:szCs w:val="24"/>
          <w:lang w:eastAsia="en-US"/>
        </w:rPr>
      </w:pPr>
      <w:r w:rsidRPr="00AF229A">
        <w:rPr>
          <w:rFonts w:ascii="Times New Roman" w:hAnsi="Times New Roman"/>
          <w:i/>
          <w:sz w:val="24"/>
          <w:szCs w:val="24"/>
          <w:lang w:eastAsia="en-US"/>
        </w:rPr>
        <w:t>(vardas ir pavardė)</w:t>
      </w:r>
      <w:r w:rsidRPr="00AF229A">
        <w:rPr>
          <w:rFonts w:ascii="Times New Roman" w:hAnsi="Times New Roman"/>
          <w:sz w:val="24"/>
          <w:szCs w:val="24"/>
          <w:lang w:eastAsia="en-US"/>
        </w:rPr>
        <w:t xml:space="preserve"> </w:t>
      </w:r>
    </w:p>
    <w:p w:rsidR="00AF229A" w:rsidRPr="00AF229A" w:rsidRDefault="00AF229A" w:rsidP="00AF229A">
      <w:pPr>
        <w:jc w:val="both"/>
        <w:rPr>
          <w:rFonts w:ascii="Times New Roman" w:hAnsi="Times New Roman"/>
          <w:sz w:val="24"/>
          <w:szCs w:val="24"/>
          <w:lang w:eastAsia="en-US"/>
        </w:rPr>
      </w:pPr>
      <w:r w:rsidRPr="00AF229A">
        <w:rPr>
          <w:rFonts w:ascii="Times New Roman" w:hAnsi="Times New Roman"/>
          <w:sz w:val="24"/>
          <w:szCs w:val="24"/>
          <w:lang w:eastAsia="en-US"/>
        </w:rPr>
        <w:t xml:space="preserve">vertindamas (-a) Nevyriausybinių organizacijų ir bendruomeninės veiklos stiprinimo </w:t>
      </w:r>
      <w:r>
        <w:rPr>
          <w:rFonts w:ascii="Times New Roman" w:hAnsi="Times New Roman"/>
          <w:sz w:val="24"/>
          <w:szCs w:val="24"/>
          <w:lang w:eastAsia="en-US"/>
        </w:rPr>
        <w:br/>
      </w:r>
      <w:r w:rsidRPr="00AF229A">
        <w:rPr>
          <w:rFonts w:ascii="Times New Roman" w:hAnsi="Times New Roman"/>
          <w:sz w:val="24"/>
          <w:szCs w:val="24"/>
          <w:lang w:eastAsia="en-US"/>
        </w:rPr>
        <w:t>2017–2019 metų veiksmų plano įgyvendinimo 2.3 priemonės ,,Remti bendruomeninę veiklą savivaldybėse“ įgyvendinimo aprašo nustatyta tvarka pateiktus projektus:</w:t>
      </w:r>
    </w:p>
    <w:p w:rsidR="00AF229A" w:rsidRPr="00AF229A" w:rsidRDefault="00AF229A" w:rsidP="00AF229A">
      <w:pPr>
        <w:tabs>
          <w:tab w:val="left" w:pos="240"/>
          <w:tab w:val="left" w:pos="1200"/>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1.</w:t>
      </w:r>
      <w:r w:rsidRPr="00AF229A">
        <w:rPr>
          <w:rFonts w:ascii="Times New Roman" w:hAnsi="Times New Roman"/>
          <w:iCs/>
          <w:sz w:val="24"/>
          <w:szCs w:val="24"/>
          <w:lang w:eastAsia="en-US"/>
        </w:rPr>
        <w:tab/>
        <w:t>Pasižadu:</w:t>
      </w:r>
    </w:p>
    <w:p w:rsidR="00AF229A" w:rsidRPr="00AF229A" w:rsidRDefault="00AF229A" w:rsidP="00AF229A">
      <w:pPr>
        <w:tabs>
          <w:tab w:val="num" w:pos="1418"/>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1.1.</w:t>
      </w:r>
      <w:r w:rsidRPr="00AF229A">
        <w:rPr>
          <w:rFonts w:ascii="Times New Roman" w:hAnsi="Times New Roman"/>
          <w:iCs/>
          <w:sz w:val="24"/>
          <w:szCs w:val="24"/>
          <w:lang w:eastAsia="en-US"/>
        </w:rPr>
        <w:tab/>
      </w:r>
      <w:r w:rsidRPr="00AF229A">
        <w:rPr>
          <w:rFonts w:ascii="Times New Roman" w:hAnsi="Times New Roman"/>
          <w:sz w:val="24"/>
          <w:szCs w:val="24"/>
          <w:lang w:eastAsia="en-US"/>
        </w:rPr>
        <w:t>saugoti ir tik įstatymų ir kitų teisės aktų nustatytais tikslais ir tvarka naudoti konfidencialią informaciją, kuri man taps žinoma, vertinant projektus</w:t>
      </w:r>
      <w:r w:rsidRPr="00AF229A">
        <w:rPr>
          <w:rFonts w:ascii="Times New Roman" w:hAnsi="Times New Roman"/>
          <w:iCs/>
          <w:sz w:val="24"/>
          <w:szCs w:val="24"/>
          <w:lang w:eastAsia="en-US"/>
        </w:rPr>
        <w:t>;</w:t>
      </w:r>
    </w:p>
    <w:p w:rsidR="00AF229A" w:rsidRPr="00AF229A" w:rsidRDefault="00AF229A" w:rsidP="00AF229A">
      <w:pPr>
        <w:tabs>
          <w:tab w:val="left" w:pos="0"/>
          <w:tab w:val="left" w:pos="480"/>
          <w:tab w:val="num" w:pos="792"/>
          <w:tab w:val="num" w:pos="1418"/>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1.2.</w:t>
      </w:r>
      <w:r w:rsidRPr="00AF229A">
        <w:rPr>
          <w:rFonts w:ascii="Times New Roman" w:hAnsi="Times New Roman"/>
          <w:iCs/>
          <w:sz w:val="24"/>
          <w:szCs w:val="24"/>
          <w:lang w:eastAsia="en-US"/>
        </w:rPr>
        <w:tab/>
      </w:r>
      <w:r w:rsidRPr="00AF229A">
        <w:rPr>
          <w:rFonts w:ascii="Times New Roman" w:hAnsi="Times New Roman"/>
          <w:sz w:val="24"/>
          <w:szCs w:val="24"/>
          <w:lang w:eastAsia="en-US"/>
        </w:rPr>
        <w:t>man patikėtus dokumentus, kuriuose yra konfidenciali informacija, saugoti tokiu būdu, kad tretieji asmenys neturėtų galimybės su jais susipažinti ar pasinaudoti.</w:t>
      </w:r>
    </w:p>
    <w:p w:rsidR="00AF229A" w:rsidRPr="00AF229A" w:rsidRDefault="00AF229A" w:rsidP="00AF229A">
      <w:pPr>
        <w:tabs>
          <w:tab w:val="left" w:pos="240"/>
          <w:tab w:val="left" w:pos="1200"/>
          <w:tab w:val="num" w:pos="1418"/>
        </w:tabs>
        <w:ind w:left="360" w:firstLine="600"/>
        <w:jc w:val="both"/>
        <w:rPr>
          <w:rFonts w:ascii="Times New Roman" w:hAnsi="Times New Roman"/>
          <w:iCs/>
          <w:sz w:val="24"/>
          <w:szCs w:val="24"/>
          <w:lang w:eastAsia="en-US"/>
        </w:rPr>
      </w:pPr>
      <w:r w:rsidRPr="00AF229A">
        <w:rPr>
          <w:rFonts w:ascii="Times New Roman" w:hAnsi="Times New Roman"/>
          <w:iCs/>
          <w:sz w:val="24"/>
          <w:szCs w:val="24"/>
          <w:lang w:eastAsia="en-US"/>
        </w:rPr>
        <w:t>2.</w:t>
      </w:r>
      <w:r w:rsidRPr="00AF229A">
        <w:rPr>
          <w:rFonts w:ascii="Times New Roman" w:hAnsi="Times New Roman"/>
          <w:iCs/>
          <w:sz w:val="24"/>
          <w:szCs w:val="24"/>
          <w:lang w:eastAsia="en-US"/>
        </w:rPr>
        <w:tab/>
        <w:t>Pareiškiu, kad man išaiškinta, kad konfidencialią informaciją sudaro:</w:t>
      </w:r>
    </w:p>
    <w:p w:rsidR="00AF229A" w:rsidRPr="00AF229A" w:rsidRDefault="00AF229A" w:rsidP="00AF229A">
      <w:pPr>
        <w:tabs>
          <w:tab w:val="left" w:pos="0"/>
          <w:tab w:val="num" w:pos="1418"/>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2.1.</w:t>
      </w:r>
      <w:r w:rsidRPr="00AF229A">
        <w:rPr>
          <w:rFonts w:ascii="Times New Roman" w:hAnsi="Times New Roman"/>
          <w:iCs/>
          <w:sz w:val="24"/>
          <w:szCs w:val="24"/>
          <w:lang w:eastAsia="en-US"/>
        </w:rPr>
        <w:tab/>
      </w:r>
      <w:r w:rsidRPr="00AF229A">
        <w:rPr>
          <w:rFonts w:ascii="Times New Roman" w:hAnsi="Times New Roman"/>
          <w:sz w:val="24"/>
          <w:szCs w:val="24"/>
          <w:lang w:eastAsia="en-US"/>
        </w:rPr>
        <w:t>projektų duomenys ir turinys;</w:t>
      </w:r>
    </w:p>
    <w:p w:rsidR="00AF229A" w:rsidRPr="00AF229A" w:rsidRDefault="00AF229A" w:rsidP="00AF229A">
      <w:pPr>
        <w:tabs>
          <w:tab w:val="left" w:pos="792"/>
          <w:tab w:val="num" w:pos="1418"/>
        </w:tabs>
        <w:ind w:left="792" w:firstLine="168"/>
        <w:jc w:val="both"/>
        <w:rPr>
          <w:rFonts w:ascii="Times New Roman" w:hAnsi="Times New Roman"/>
          <w:iCs/>
          <w:sz w:val="24"/>
          <w:szCs w:val="24"/>
          <w:lang w:eastAsia="en-US"/>
        </w:rPr>
      </w:pPr>
      <w:r w:rsidRPr="00AF229A">
        <w:rPr>
          <w:rFonts w:ascii="Times New Roman" w:hAnsi="Times New Roman"/>
          <w:iCs/>
          <w:sz w:val="24"/>
          <w:szCs w:val="24"/>
          <w:lang w:eastAsia="en-US"/>
        </w:rPr>
        <w:t>2.2.</w:t>
      </w:r>
      <w:r w:rsidRPr="00AF229A">
        <w:rPr>
          <w:rFonts w:ascii="Times New Roman" w:hAnsi="Times New Roman"/>
          <w:iCs/>
          <w:sz w:val="24"/>
          <w:szCs w:val="24"/>
          <w:lang w:eastAsia="en-US"/>
        </w:rPr>
        <w:tab/>
      </w:r>
      <w:r w:rsidRPr="00AF229A">
        <w:rPr>
          <w:rFonts w:ascii="Times New Roman" w:hAnsi="Times New Roman"/>
          <w:sz w:val="24"/>
          <w:szCs w:val="24"/>
          <w:lang w:eastAsia="en-US"/>
        </w:rPr>
        <w:t xml:space="preserve">projektų vertinimo </w:t>
      </w:r>
      <w:r w:rsidRPr="00AF229A">
        <w:rPr>
          <w:rFonts w:ascii="Times New Roman" w:hAnsi="Times New Roman"/>
          <w:iCs/>
          <w:sz w:val="24"/>
          <w:szCs w:val="24"/>
          <w:lang w:eastAsia="en-US"/>
        </w:rPr>
        <w:t>išvados</w:t>
      </w:r>
      <w:r w:rsidRPr="00AF229A">
        <w:rPr>
          <w:rFonts w:ascii="Times New Roman" w:hAnsi="Times New Roman"/>
          <w:sz w:val="24"/>
          <w:szCs w:val="24"/>
          <w:lang w:eastAsia="en-US"/>
        </w:rPr>
        <w:t>;</w:t>
      </w:r>
    </w:p>
    <w:p w:rsidR="00AF229A" w:rsidRPr="00AF229A" w:rsidRDefault="00AF229A" w:rsidP="00AF229A">
      <w:pPr>
        <w:tabs>
          <w:tab w:val="left" w:pos="792"/>
          <w:tab w:val="num" w:pos="1418"/>
        </w:tabs>
        <w:ind w:left="792" w:firstLine="168"/>
        <w:jc w:val="both"/>
        <w:rPr>
          <w:rFonts w:ascii="Times New Roman" w:hAnsi="Times New Roman"/>
          <w:iCs/>
          <w:sz w:val="24"/>
          <w:szCs w:val="24"/>
          <w:lang w:eastAsia="en-US"/>
        </w:rPr>
      </w:pPr>
      <w:r w:rsidRPr="00AF229A">
        <w:rPr>
          <w:rFonts w:ascii="Times New Roman" w:hAnsi="Times New Roman"/>
          <w:iCs/>
          <w:sz w:val="24"/>
          <w:szCs w:val="24"/>
          <w:lang w:eastAsia="en-US"/>
        </w:rPr>
        <w:t>2.3.</w:t>
      </w:r>
      <w:r w:rsidRPr="00AF229A">
        <w:rPr>
          <w:rFonts w:ascii="Times New Roman" w:hAnsi="Times New Roman"/>
          <w:iCs/>
          <w:sz w:val="24"/>
          <w:szCs w:val="24"/>
          <w:lang w:eastAsia="en-US"/>
        </w:rPr>
        <w:tab/>
      </w:r>
      <w:r w:rsidRPr="00AF229A">
        <w:rPr>
          <w:rFonts w:ascii="Times New Roman" w:hAnsi="Times New Roman"/>
          <w:sz w:val="24"/>
          <w:szCs w:val="24"/>
          <w:lang w:eastAsia="en-US"/>
        </w:rPr>
        <w:t xml:space="preserve">projektų vertinimo rezultatų </w:t>
      </w:r>
      <w:r w:rsidRPr="00AF229A">
        <w:rPr>
          <w:rFonts w:ascii="Times New Roman" w:hAnsi="Times New Roman"/>
          <w:iCs/>
          <w:sz w:val="24"/>
          <w:szCs w:val="24"/>
          <w:lang w:eastAsia="en-US"/>
        </w:rPr>
        <w:t>duomenys</w:t>
      </w:r>
      <w:r w:rsidRPr="00AF229A">
        <w:rPr>
          <w:rFonts w:ascii="Times New Roman" w:hAnsi="Times New Roman"/>
          <w:sz w:val="24"/>
          <w:szCs w:val="24"/>
          <w:lang w:eastAsia="en-US"/>
        </w:rPr>
        <w:t>;</w:t>
      </w:r>
    </w:p>
    <w:p w:rsidR="00AF229A" w:rsidRPr="00AF229A" w:rsidRDefault="00AF229A" w:rsidP="00AF229A">
      <w:pPr>
        <w:tabs>
          <w:tab w:val="left" w:pos="792"/>
          <w:tab w:val="num" w:pos="1418"/>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2.4.</w:t>
      </w:r>
      <w:r w:rsidRPr="00AF229A">
        <w:rPr>
          <w:rFonts w:ascii="Times New Roman" w:hAnsi="Times New Roman"/>
          <w:iCs/>
          <w:sz w:val="24"/>
          <w:szCs w:val="24"/>
          <w:lang w:eastAsia="en-US"/>
        </w:rPr>
        <w:tab/>
      </w:r>
      <w:r w:rsidRPr="00AF229A">
        <w:rPr>
          <w:rFonts w:ascii="Times New Roman" w:hAnsi="Times New Roman"/>
          <w:sz w:val="24"/>
          <w:szCs w:val="24"/>
          <w:lang w:eastAsia="en-US"/>
        </w:rPr>
        <w:t>kita informacija, susijusi su projektų nagrinėjimu, aiškinimu, vertinimu ir palyginimu, jeigu jos atskleidimas prieštarauja teisės aktams.</w:t>
      </w:r>
    </w:p>
    <w:p w:rsidR="00AF229A" w:rsidRPr="00AF229A" w:rsidRDefault="00AF229A" w:rsidP="00AF229A">
      <w:pPr>
        <w:tabs>
          <w:tab w:val="left" w:pos="240"/>
          <w:tab w:val="left" w:pos="1200"/>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3.</w:t>
      </w:r>
      <w:r w:rsidRPr="00AF229A">
        <w:rPr>
          <w:rFonts w:ascii="Times New Roman" w:hAnsi="Times New Roman"/>
          <w:iCs/>
          <w:sz w:val="24"/>
          <w:szCs w:val="24"/>
          <w:lang w:eastAsia="en-US"/>
        </w:rPr>
        <w:tab/>
      </w:r>
      <w:r w:rsidRPr="00AF229A">
        <w:rPr>
          <w:rFonts w:ascii="Times New Roman" w:hAnsi="Times New Roman"/>
          <w:sz w:val="24"/>
          <w:szCs w:val="24"/>
          <w:lang w:eastAsia="en-US"/>
        </w:rPr>
        <w:t>Patvirtinu, kad atsisakysiu vertinti man pateiktą projektą, jei paaiškės, kad aš esu projektą pateikusios organizacijos narys (-ė); dalyvauju projektą pateikusios organizacijos valdymo organų veikloje; esu įtrauktas (-a) į projekto, kuris yra vertinamas, vykdymo procesą; galiu nesuderinti viešųjų ir privačių interesų ir galiu būti šališkas (-a).</w:t>
      </w:r>
    </w:p>
    <w:p w:rsidR="00AF229A" w:rsidRPr="00AF229A" w:rsidRDefault="00AF229A" w:rsidP="00AF229A">
      <w:pPr>
        <w:tabs>
          <w:tab w:val="left" w:pos="240"/>
          <w:tab w:val="left" w:pos="1200"/>
        </w:tabs>
        <w:ind w:firstLine="960"/>
        <w:jc w:val="both"/>
        <w:rPr>
          <w:rFonts w:ascii="Times New Roman" w:hAnsi="Times New Roman"/>
          <w:iCs/>
          <w:sz w:val="24"/>
          <w:szCs w:val="24"/>
          <w:lang w:eastAsia="en-US"/>
        </w:rPr>
      </w:pPr>
      <w:r w:rsidRPr="00AF229A">
        <w:rPr>
          <w:rFonts w:ascii="Times New Roman" w:hAnsi="Times New Roman"/>
          <w:iCs/>
          <w:sz w:val="24"/>
          <w:szCs w:val="24"/>
          <w:lang w:eastAsia="en-US"/>
        </w:rPr>
        <w:t>4.</w:t>
      </w:r>
      <w:r w:rsidRPr="00AF229A">
        <w:rPr>
          <w:rFonts w:ascii="Times New Roman" w:hAnsi="Times New Roman"/>
          <w:iCs/>
          <w:sz w:val="24"/>
          <w:szCs w:val="24"/>
          <w:lang w:eastAsia="en-US"/>
        </w:rPr>
        <w:tab/>
        <w:t>Esu perspėtas (-a), kad, pažeidęs (-usi) šį pasižadėjimą,</w:t>
      </w:r>
      <w:r w:rsidRPr="00AF229A">
        <w:rPr>
          <w:rFonts w:ascii="Times New Roman" w:hAnsi="Times New Roman"/>
          <w:sz w:val="24"/>
          <w:szCs w:val="24"/>
          <w:lang w:eastAsia="en-US"/>
        </w:rPr>
        <w:t xml:space="preserve"> </w:t>
      </w:r>
      <w:r w:rsidRPr="00AF229A">
        <w:rPr>
          <w:rFonts w:ascii="Times New Roman" w:hAnsi="Times New Roman"/>
          <w:iCs/>
          <w:sz w:val="24"/>
          <w:szCs w:val="24"/>
          <w:lang w:eastAsia="en-US"/>
        </w:rPr>
        <w:t xml:space="preserve">atsakysiu teisės aktų nustatyta tvarka ir turėsiu atlyginti </w:t>
      </w:r>
      <w:r w:rsidRPr="00AF229A">
        <w:rPr>
          <w:rFonts w:ascii="Times New Roman" w:hAnsi="Times New Roman"/>
          <w:sz w:val="24"/>
          <w:szCs w:val="24"/>
          <w:lang w:eastAsia="en-US"/>
        </w:rPr>
        <w:t xml:space="preserve">savivaldybės administracijai </w:t>
      </w:r>
      <w:r w:rsidRPr="00AF229A">
        <w:rPr>
          <w:rFonts w:ascii="Times New Roman" w:hAnsi="Times New Roman"/>
          <w:iCs/>
          <w:sz w:val="24"/>
          <w:szCs w:val="24"/>
          <w:lang w:eastAsia="en-US"/>
        </w:rPr>
        <w:t>padarytus nuostolius.</w:t>
      </w:r>
    </w:p>
    <w:p w:rsidR="00AF229A" w:rsidRPr="00AF229A" w:rsidRDefault="00AF229A" w:rsidP="00AF229A">
      <w:pPr>
        <w:rPr>
          <w:rFonts w:ascii="Times New Roman" w:hAnsi="Times New Roman"/>
          <w:iCs/>
          <w:sz w:val="24"/>
          <w:szCs w:val="24"/>
          <w:lang w:eastAsia="en-US"/>
        </w:rPr>
      </w:pPr>
    </w:p>
    <w:p w:rsidR="00AF229A" w:rsidRPr="00AF229A" w:rsidRDefault="00AF229A" w:rsidP="00AF229A">
      <w:pPr>
        <w:jc w:val="center"/>
        <w:rPr>
          <w:rFonts w:ascii="Times New Roman" w:hAnsi="Times New Roman"/>
          <w:sz w:val="24"/>
          <w:szCs w:val="24"/>
          <w:lang w:eastAsia="en-US"/>
        </w:rPr>
      </w:pPr>
    </w:p>
    <w:p w:rsidR="00AF229A" w:rsidRPr="00AF229A" w:rsidRDefault="00AF229A" w:rsidP="00AF229A">
      <w:pPr>
        <w:rPr>
          <w:rFonts w:ascii="Times New Roman" w:hAnsi="Times New Roman"/>
          <w:sz w:val="24"/>
          <w:szCs w:val="24"/>
          <w:lang w:eastAsia="en-US"/>
        </w:rPr>
      </w:pPr>
      <w:r w:rsidRPr="00AF229A">
        <w:rPr>
          <w:rFonts w:ascii="Times New Roman" w:hAnsi="Times New Roman"/>
          <w:sz w:val="24"/>
          <w:szCs w:val="24"/>
          <w:lang w:eastAsia="en-US"/>
        </w:rPr>
        <w:t>_______________________</w:t>
      </w:r>
      <w:r w:rsidRPr="00AF229A">
        <w:rPr>
          <w:rFonts w:ascii="Times New Roman" w:hAnsi="Times New Roman"/>
          <w:sz w:val="24"/>
          <w:szCs w:val="24"/>
          <w:lang w:eastAsia="en-US"/>
        </w:rPr>
        <w:tab/>
      </w:r>
      <w:r w:rsidRPr="00AF229A">
        <w:rPr>
          <w:rFonts w:ascii="Times New Roman" w:hAnsi="Times New Roman"/>
          <w:sz w:val="24"/>
          <w:szCs w:val="24"/>
          <w:lang w:eastAsia="en-US"/>
        </w:rPr>
        <w:tab/>
        <w:t>_________________________________</w:t>
      </w:r>
    </w:p>
    <w:p w:rsidR="00AF229A" w:rsidRPr="00AF229A" w:rsidRDefault="00AF229A" w:rsidP="00AF229A">
      <w:pPr>
        <w:ind w:firstLine="1000"/>
        <w:rPr>
          <w:rFonts w:ascii="Times New Roman" w:hAnsi="Times New Roman"/>
          <w:sz w:val="20"/>
          <w:lang w:eastAsia="en-US"/>
        </w:rPr>
      </w:pPr>
      <w:r w:rsidRPr="00AF229A">
        <w:rPr>
          <w:rFonts w:ascii="Times New Roman" w:hAnsi="Times New Roman"/>
          <w:sz w:val="20"/>
          <w:szCs w:val="24"/>
          <w:lang w:eastAsia="en-US"/>
        </w:rPr>
        <w:t>(parašas)</w:t>
      </w:r>
      <w:r w:rsidRPr="00AF229A">
        <w:rPr>
          <w:rFonts w:ascii="Times New Roman" w:hAnsi="Times New Roman"/>
          <w:sz w:val="20"/>
          <w:szCs w:val="24"/>
          <w:lang w:eastAsia="en-US"/>
        </w:rPr>
        <w:tab/>
        <w:t xml:space="preserve"> </w:t>
      </w:r>
      <w:r w:rsidRPr="00AF229A">
        <w:rPr>
          <w:rFonts w:ascii="Times New Roman" w:hAnsi="Times New Roman"/>
          <w:sz w:val="20"/>
          <w:szCs w:val="24"/>
          <w:lang w:eastAsia="en-US"/>
        </w:rPr>
        <w:tab/>
      </w:r>
      <w:r w:rsidRPr="00AF229A">
        <w:rPr>
          <w:rFonts w:ascii="Times New Roman" w:hAnsi="Times New Roman"/>
          <w:sz w:val="20"/>
          <w:szCs w:val="24"/>
          <w:lang w:eastAsia="en-US"/>
        </w:rPr>
        <w:tab/>
      </w:r>
      <w:r w:rsidRPr="00AF229A">
        <w:rPr>
          <w:rFonts w:ascii="Times New Roman" w:hAnsi="Times New Roman"/>
          <w:sz w:val="20"/>
          <w:szCs w:val="24"/>
          <w:lang w:eastAsia="en-US"/>
        </w:rPr>
        <w:tab/>
      </w:r>
      <w:r w:rsidRPr="00AF229A">
        <w:rPr>
          <w:rFonts w:ascii="Times New Roman" w:hAnsi="Times New Roman"/>
          <w:sz w:val="20"/>
          <w:szCs w:val="24"/>
          <w:lang w:eastAsia="en-US"/>
        </w:rPr>
        <w:tab/>
        <w:t>(vardas ir pavardė)</w:t>
      </w:r>
    </w:p>
    <w:p w:rsidR="00AF229A" w:rsidRPr="00AF229A" w:rsidRDefault="00AF229A" w:rsidP="00AF229A">
      <w:pPr>
        <w:rPr>
          <w:rFonts w:ascii="Times New Roman" w:hAnsi="Times New Roman"/>
          <w:sz w:val="24"/>
          <w:lang w:eastAsia="en-US"/>
        </w:rPr>
      </w:pPr>
    </w:p>
    <w:p w:rsidR="00AF229A" w:rsidRPr="00AF229A" w:rsidRDefault="00AF229A" w:rsidP="00AF229A">
      <w:pPr>
        <w:widowControl w:val="0"/>
        <w:tabs>
          <w:tab w:val="left" w:pos="0"/>
          <w:tab w:val="center" w:pos="4153"/>
          <w:tab w:val="right" w:pos="8306"/>
        </w:tabs>
        <w:suppressAutoHyphens/>
        <w:jc w:val="both"/>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4153"/>
          <w:tab w:val="right" w:pos="8306"/>
        </w:tabs>
        <w:suppressAutoHyphens/>
        <w:ind w:left="3600"/>
        <w:jc w:val="both"/>
        <w:rPr>
          <w:rFonts w:ascii="Times New Roman" w:eastAsia="Lucida Sans Unicode" w:hAnsi="Times New Roman"/>
          <w:kern w:val="1"/>
          <w:sz w:val="24"/>
          <w:szCs w:val="24"/>
          <w:lang w:eastAsia="x-none"/>
        </w:rPr>
      </w:pPr>
    </w:p>
    <w:p w:rsidR="00AF229A" w:rsidRPr="00AF229A" w:rsidRDefault="00AF229A" w:rsidP="00AF229A">
      <w:pPr>
        <w:widowControl w:val="0"/>
        <w:tabs>
          <w:tab w:val="left" w:pos="0"/>
          <w:tab w:val="center" w:pos="3402"/>
          <w:tab w:val="left" w:pos="3544"/>
          <w:tab w:val="right" w:pos="8306"/>
        </w:tabs>
        <w:suppressAutoHyphens/>
        <w:ind w:left="3402"/>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Nevyriausybinių organizacijų ir bendruomeninės veiklos</w:t>
      </w:r>
    </w:p>
    <w:p w:rsidR="00AF229A" w:rsidRPr="00AF229A" w:rsidRDefault="00AF229A" w:rsidP="00AF229A">
      <w:pPr>
        <w:widowControl w:val="0"/>
        <w:tabs>
          <w:tab w:val="left" w:pos="0"/>
          <w:tab w:val="center" w:pos="3402"/>
          <w:tab w:val="left" w:pos="3544"/>
          <w:tab w:val="right" w:pos="8306"/>
        </w:tabs>
        <w:suppressAutoHyphens/>
        <w:ind w:left="3402"/>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stiprinimo 2017–2019 metų veiksmų plano įgyvendinimo</w:t>
      </w:r>
    </w:p>
    <w:p w:rsidR="00AF229A" w:rsidRPr="00AF229A" w:rsidRDefault="00AF229A" w:rsidP="00AF229A">
      <w:pPr>
        <w:widowControl w:val="0"/>
        <w:tabs>
          <w:tab w:val="left" w:pos="0"/>
          <w:tab w:val="center" w:pos="3402"/>
          <w:tab w:val="left" w:pos="3544"/>
          <w:tab w:val="right" w:pos="8306"/>
        </w:tabs>
        <w:suppressAutoHyphens/>
        <w:ind w:left="3402"/>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2.3 priemonės ,,Remti bendruomeninę veiklą savivaldybėse“ įgyvendinimo Kauno rajono savivaldybėje aprašo</w:t>
      </w:r>
    </w:p>
    <w:p w:rsidR="00AF229A" w:rsidRPr="00AF229A" w:rsidRDefault="00AF229A" w:rsidP="00AF229A">
      <w:pPr>
        <w:widowControl w:val="0"/>
        <w:tabs>
          <w:tab w:val="left" w:pos="0"/>
          <w:tab w:val="center" w:pos="3402"/>
          <w:tab w:val="left" w:pos="3544"/>
          <w:tab w:val="right" w:pos="8306"/>
        </w:tabs>
        <w:suppressAutoHyphens/>
        <w:ind w:left="3402"/>
        <w:jc w:val="both"/>
        <w:rPr>
          <w:rFonts w:ascii="Times New Roman" w:eastAsia="Lucida Sans Unicode" w:hAnsi="Times New Roman"/>
          <w:kern w:val="1"/>
          <w:sz w:val="24"/>
          <w:szCs w:val="24"/>
          <w:lang w:eastAsia="x-none"/>
        </w:rPr>
      </w:pPr>
      <w:r w:rsidRPr="00AF229A">
        <w:rPr>
          <w:rFonts w:ascii="Times New Roman" w:eastAsia="Lucida Sans Unicode" w:hAnsi="Times New Roman"/>
          <w:kern w:val="1"/>
          <w:sz w:val="24"/>
          <w:szCs w:val="24"/>
          <w:lang w:eastAsia="x-none"/>
        </w:rPr>
        <w:t>3 priedas</w:t>
      </w:r>
    </w:p>
    <w:p w:rsidR="00AF229A" w:rsidRPr="00AF229A" w:rsidRDefault="00AF229A" w:rsidP="00AF229A">
      <w:pPr>
        <w:widowControl w:val="0"/>
        <w:tabs>
          <w:tab w:val="left" w:pos="0"/>
          <w:tab w:val="center" w:pos="4153"/>
          <w:tab w:val="right" w:pos="8306"/>
        </w:tabs>
        <w:suppressAutoHyphens/>
        <w:spacing w:line="360" w:lineRule="auto"/>
        <w:ind w:left="380"/>
        <w:jc w:val="right"/>
        <w:rPr>
          <w:rFonts w:ascii="Times New Roman" w:eastAsia="Lucida Sans Unicode" w:hAnsi="Times New Roman"/>
          <w:kern w:val="1"/>
          <w:sz w:val="24"/>
          <w:szCs w:val="24"/>
          <w:lang w:eastAsia="x-none"/>
        </w:rPr>
      </w:pPr>
    </w:p>
    <w:p w:rsidR="00AF229A" w:rsidRPr="00AF229A" w:rsidRDefault="00AF229A" w:rsidP="00AF229A">
      <w:pPr>
        <w:widowControl w:val="0"/>
        <w:jc w:val="center"/>
        <w:rPr>
          <w:rFonts w:ascii="Times New Roman" w:hAnsi="Times New Roman"/>
          <w:b/>
          <w:bCs/>
          <w:sz w:val="24"/>
          <w:szCs w:val="24"/>
          <w:lang w:eastAsia="en-US"/>
        </w:rPr>
      </w:pPr>
      <w:r w:rsidRPr="00AF229A">
        <w:rPr>
          <w:rFonts w:ascii="Times New Roman" w:hAnsi="Times New Roman"/>
          <w:b/>
          <w:sz w:val="24"/>
          <w:lang w:eastAsia="en-US"/>
        </w:rPr>
        <w:t>(Valstybės biudžeto lėšų naudojimo sutarties pavyzdinė forma)</w:t>
      </w:r>
    </w:p>
    <w:p w:rsidR="00AF229A" w:rsidRPr="00AF229A" w:rsidRDefault="00AF229A" w:rsidP="00AF229A">
      <w:pPr>
        <w:widowControl w:val="0"/>
        <w:jc w:val="center"/>
        <w:rPr>
          <w:rFonts w:ascii="Times New Roman" w:hAnsi="Times New Roman"/>
          <w:b/>
          <w:bCs/>
          <w:caps/>
          <w:sz w:val="24"/>
          <w:szCs w:val="24"/>
          <w:lang w:eastAsia="en-US"/>
        </w:rPr>
      </w:pPr>
    </w:p>
    <w:p w:rsidR="00AF229A" w:rsidRPr="00AF229A" w:rsidRDefault="00AF229A" w:rsidP="00AF229A">
      <w:pPr>
        <w:widowControl w:val="0"/>
        <w:jc w:val="center"/>
        <w:rPr>
          <w:rFonts w:ascii="Times New Roman" w:hAnsi="Times New Roman"/>
          <w:b/>
          <w:bCs/>
          <w:caps/>
          <w:sz w:val="24"/>
          <w:szCs w:val="24"/>
          <w:lang w:eastAsia="en-US"/>
        </w:rPr>
      </w:pPr>
      <w:r w:rsidRPr="00AF229A">
        <w:rPr>
          <w:rFonts w:ascii="Times New Roman" w:hAnsi="Times New Roman"/>
          <w:b/>
          <w:bCs/>
          <w:caps/>
          <w:sz w:val="24"/>
          <w:szCs w:val="24"/>
          <w:lang w:eastAsia="en-US"/>
        </w:rPr>
        <w:t>NEVYRIAUYBINIŲ ORGANIZACIJŲ IR BENDRUOMENINĖS VEIKLOS STIPRINIMO 2017</w:t>
      </w:r>
      <w:r w:rsidRPr="00AF229A">
        <w:rPr>
          <w:rFonts w:ascii="Times New Roman" w:eastAsia="Calibri" w:hAnsi="Times New Roman"/>
          <w:sz w:val="24"/>
          <w:szCs w:val="24"/>
          <w:lang w:eastAsia="en-US"/>
        </w:rPr>
        <w:t>–</w:t>
      </w:r>
      <w:r w:rsidRPr="00AF229A">
        <w:rPr>
          <w:rFonts w:ascii="Times New Roman" w:hAnsi="Times New Roman"/>
          <w:b/>
          <w:bCs/>
          <w:caps/>
          <w:sz w:val="24"/>
          <w:szCs w:val="24"/>
          <w:lang w:eastAsia="en-US"/>
        </w:rPr>
        <w:t>2019 METŲ VEIKSMŲ PLANO ĮGYVENDINIMO 2.3 PRIEMONĖS ,,REMTI BENDRUOMENINĘ VEIKLĄ SAVIVALDYBĖSE‘‘ PROJEKTUI ĮGYVENDINTI SKIRTŲ valstybės biudžeto lėšų NAUDOJIMO SUTARTIS</w:t>
      </w:r>
    </w:p>
    <w:p w:rsidR="00AF229A" w:rsidRPr="00AF229A" w:rsidRDefault="00AF229A" w:rsidP="00AF229A">
      <w:pPr>
        <w:widowControl w:val="0"/>
        <w:jc w:val="center"/>
        <w:rPr>
          <w:rFonts w:ascii="Times New Roman" w:hAnsi="Times New Roman"/>
          <w:b/>
          <w:sz w:val="24"/>
          <w:szCs w:val="24"/>
          <w:lang w:eastAsia="en-US"/>
        </w:rPr>
      </w:pPr>
    </w:p>
    <w:p w:rsidR="00AF229A" w:rsidRPr="00AF229A" w:rsidRDefault="00AF229A" w:rsidP="00AF229A">
      <w:pPr>
        <w:widowControl w:val="0"/>
        <w:spacing w:line="259" w:lineRule="auto"/>
        <w:jc w:val="center"/>
        <w:rPr>
          <w:rFonts w:ascii="Times New Roman" w:eastAsia="Calibri" w:hAnsi="Times New Roman"/>
          <w:b/>
          <w:sz w:val="24"/>
          <w:szCs w:val="24"/>
          <w:lang w:eastAsia="en-US"/>
        </w:rPr>
      </w:pPr>
      <w:r w:rsidRPr="00AF229A">
        <w:rPr>
          <w:rFonts w:ascii="Times New Roman" w:eastAsia="Calibri" w:hAnsi="Times New Roman"/>
          <w:sz w:val="24"/>
          <w:szCs w:val="24"/>
          <w:lang w:eastAsia="en-US"/>
        </w:rPr>
        <w:t>20___ m. ___________________ d. Nr.</w:t>
      </w:r>
      <w:r w:rsidRPr="00AF229A">
        <w:rPr>
          <w:rFonts w:ascii="Times New Roman" w:eastAsia="Calibri" w:hAnsi="Times New Roman"/>
          <w:b/>
          <w:sz w:val="24"/>
          <w:szCs w:val="24"/>
          <w:lang w:eastAsia="en-US"/>
        </w:rPr>
        <w:t xml:space="preserve"> </w:t>
      </w:r>
      <w:r w:rsidRPr="00AF229A">
        <w:rPr>
          <w:rFonts w:ascii="Times New Roman" w:eastAsia="Calibri" w:hAnsi="Times New Roman"/>
          <w:sz w:val="24"/>
          <w:szCs w:val="24"/>
          <w:lang w:eastAsia="en-US"/>
        </w:rPr>
        <w:t>__________</w:t>
      </w:r>
    </w:p>
    <w:p w:rsidR="00AF229A" w:rsidRPr="00AF229A" w:rsidRDefault="00AF229A" w:rsidP="00AF229A">
      <w:pPr>
        <w:widowControl w:val="0"/>
        <w:rPr>
          <w:rFonts w:ascii="Times New Roman" w:hAnsi="Times New Roman"/>
          <w:sz w:val="14"/>
          <w:szCs w:val="14"/>
          <w:lang w:eastAsia="en-US"/>
        </w:rPr>
      </w:pPr>
    </w:p>
    <w:p w:rsidR="00AF229A" w:rsidRPr="00AF229A" w:rsidRDefault="00AF229A" w:rsidP="00AF229A">
      <w:pPr>
        <w:widowControl w:val="0"/>
        <w:jc w:val="center"/>
        <w:rPr>
          <w:rFonts w:ascii="Times New Roman" w:eastAsia="Calibri" w:hAnsi="Times New Roman"/>
          <w:sz w:val="24"/>
          <w:szCs w:val="24"/>
          <w:lang w:eastAsia="en-US"/>
        </w:rPr>
      </w:pPr>
      <w:r w:rsidRPr="00AF229A">
        <w:rPr>
          <w:rFonts w:ascii="Times New Roman" w:eastAsia="Calibri" w:hAnsi="Times New Roman"/>
          <w:sz w:val="24"/>
          <w:szCs w:val="24"/>
          <w:lang w:eastAsia="en-US"/>
        </w:rPr>
        <w:t>__________________</w:t>
      </w:r>
    </w:p>
    <w:p w:rsidR="00AF229A" w:rsidRPr="00AF229A" w:rsidRDefault="00AF229A" w:rsidP="00AF229A">
      <w:pPr>
        <w:widowControl w:val="0"/>
        <w:jc w:val="center"/>
        <w:rPr>
          <w:rFonts w:ascii="Times New Roman" w:eastAsia="Calibri" w:hAnsi="Times New Roman"/>
          <w:sz w:val="24"/>
          <w:szCs w:val="24"/>
          <w:lang w:eastAsia="en-US"/>
        </w:rPr>
      </w:pPr>
      <w:r w:rsidRPr="00AF229A">
        <w:rPr>
          <w:rFonts w:ascii="Times New Roman" w:eastAsia="Calibri" w:hAnsi="Times New Roman"/>
          <w:i/>
          <w:sz w:val="20"/>
          <w:lang w:eastAsia="en-US"/>
        </w:rPr>
        <w:t>(sudarymo vieta)</w:t>
      </w:r>
    </w:p>
    <w:p w:rsidR="00D906E5" w:rsidRDefault="00AF229A" w:rsidP="00AF229A">
      <w:pPr>
        <w:widowControl w:val="0"/>
        <w:suppressAutoHyphens/>
        <w:autoSpaceDE w:val="0"/>
        <w:spacing w:line="360" w:lineRule="auto"/>
        <w:ind w:firstLine="851"/>
        <w:jc w:val="both"/>
        <w:rPr>
          <w:rFonts w:ascii="Times New Roman" w:eastAsia="Calibri" w:hAnsi="Times New Roman"/>
          <w:sz w:val="24"/>
          <w:szCs w:val="24"/>
          <w:lang w:eastAsia="ar-SA"/>
        </w:rPr>
      </w:pPr>
      <w:r w:rsidRPr="00AF229A">
        <w:rPr>
          <w:rFonts w:ascii="Times New Roman" w:eastAsia="Calibri" w:hAnsi="Times New Roman"/>
          <w:sz w:val="24"/>
          <w:szCs w:val="24"/>
          <w:lang w:eastAsia="ar-SA"/>
        </w:rPr>
        <w:t xml:space="preserve">Vadovaudamiesi </w:t>
      </w:r>
      <w:bookmarkStart w:id="4" w:name="OLE_LINK1"/>
      <w:r w:rsidRPr="00AF229A">
        <w:rPr>
          <w:rFonts w:ascii="Times New Roman" w:eastAsia="Calibri" w:hAnsi="Times New Roman"/>
          <w:sz w:val="24"/>
          <w:szCs w:val="24"/>
          <w:lang w:eastAsia="ar-SA"/>
        </w:rPr>
        <w:t>Nevyriausybinių organizacijų ir bendruomeninės veiklos stiprinimo 2017–2019 metų veiksmų plano įgyvendinimo 2.3 priemonės ,,Remti bendruomeninę veiklą savivaldybėse įgyvendinimo aprašo</w:t>
      </w:r>
      <w:bookmarkEnd w:id="4"/>
      <w:r w:rsidRPr="00AF229A">
        <w:rPr>
          <w:rFonts w:ascii="Times New Roman" w:eastAsia="Calibri" w:hAnsi="Times New Roman"/>
          <w:sz w:val="24"/>
          <w:szCs w:val="24"/>
          <w:lang w:eastAsia="ar-SA"/>
        </w:rPr>
        <w:t>, patvirtinto Lietuvos Respublikos socialinės apsaugos ir darbo ministro 2017 m. gegužės 25 d. įsakymu Nr. A1-259 „Dėl Nevyriausybinių organizacijų ir bendruomeninės veiklos stiprinimo 2017–2019 metų veiksmų plano įgyvendinimo 2.3 priemonės ,,Remti bendruomeninę veiklą savivaldybėse įgyvendinimo aprašo pat</w:t>
      </w:r>
      <w:r>
        <w:rPr>
          <w:rFonts w:ascii="Times New Roman" w:eastAsia="Calibri" w:hAnsi="Times New Roman"/>
          <w:sz w:val="24"/>
          <w:szCs w:val="24"/>
          <w:lang w:eastAsia="ar-SA"/>
        </w:rPr>
        <w:t xml:space="preserve">virtinimo“ (toliau – Aprašas), </w:t>
      </w:r>
      <w:r w:rsidRPr="00AF229A">
        <w:rPr>
          <w:rFonts w:ascii="Times New Roman" w:eastAsia="Calibri" w:hAnsi="Times New Roman"/>
          <w:sz w:val="24"/>
          <w:szCs w:val="24"/>
          <w:lang w:eastAsia="ar-SA"/>
        </w:rPr>
        <w:t>20 punktu ir 25.9 papunkčiu bei išplėstinės seniūnaičių sueigos sprendimu, įformintu 20__ m. ________________d. posėdžio protokolu Nr. ____,</w:t>
      </w:r>
      <w:r w:rsidRPr="00AF229A">
        <w:rPr>
          <w:rFonts w:ascii="Times New Roman" w:eastAsia="Calibri" w:hAnsi="Times New Roman"/>
          <w:b/>
          <w:sz w:val="24"/>
          <w:szCs w:val="24"/>
          <w:lang w:eastAsia="ar-SA"/>
        </w:rPr>
        <w:t xml:space="preserve"> </w:t>
      </w:r>
      <w:r w:rsidRPr="00AF229A">
        <w:rPr>
          <w:rFonts w:ascii="Times New Roman" w:eastAsia="Calibri" w:hAnsi="Times New Roman"/>
          <w:sz w:val="24"/>
          <w:szCs w:val="24"/>
          <w:lang w:eastAsia="ar-SA"/>
        </w:rPr>
        <w:t>______________________ savivaldybės administracija (toliau – Savivaldybės administracija), atstovaujama _____________</w:t>
      </w:r>
      <w:r w:rsidR="00D906E5">
        <w:rPr>
          <w:rFonts w:ascii="Times New Roman" w:eastAsia="Calibri" w:hAnsi="Times New Roman"/>
          <w:sz w:val="24"/>
          <w:szCs w:val="24"/>
          <w:lang w:eastAsia="ar-SA"/>
        </w:rPr>
        <w:t>________________________</w:t>
      </w:r>
      <w:r w:rsidRPr="00AF229A">
        <w:rPr>
          <w:rFonts w:ascii="Times New Roman" w:eastAsia="Calibri" w:hAnsi="Times New Roman"/>
          <w:sz w:val="24"/>
          <w:szCs w:val="24"/>
          <w:lang w:eastAsia="ar-SA"/>
        </w:rPr>
        <w:t xml:space="preserve">__, </w:t>
      </w:r>
    </w:p>
    <w:p w:rsidR="00AF229A" w:rsidRPr="00AF229A" w:rsidRDefault="00D906E5" w:rsidP="00AF229A">
      <w:pPr>
        <w:widowControl w:val="0"/>
        <w:suppressAutoHyphens/>
        <w:autoSpaceDE w:val="0"/>
        <w:spacing w:line="360" w:lineRule="auto"/>
        <w:ind w:firstLine="851"/>
        <w:jc w:val="both"/>
        <w:rPr>
          <w:rFonts w:ascii="Times New Roman" w:eastAsia="Calibri" w:hAnsi="Times New Roman"/>
          <w:i/>
          <w:sz w:val="24"/>
          <w:szCs w:val="24"/>
          <w:lang w:eastAsia="ar-SA"/>
        </w:rPr>
      </w:pPr>
      <w:r>
        <w:rPr>
          <w:rFonts w:ascii="Times New Roman" w:eastAsia="Calibri" w:hAnsi="Times New Roman"/>
          <w:i/>
          <w:sz w:val="24"/>
          <w:szCs w:val="24"/>
          <w:lang w:eastAsia="ar-SA"/>
        </w:rPr>
        <w:t xml:space="preserve">       </w:t>
      </w:r>
      <w:r w:rsidR="00AF229A" w:rsidRPr="00AF229A">
        <w:rPr>
          <w:rFonts w:ascii="Times New Roman" w:eastAsia="Calibri" w:hAnsi="Times New Roman"/>
          <w:i/>
          <w:sz w:val="24"/>
          <w:szCs w:val="24"/>
          <w:lang w:eastAsia="ar-SA"/>
        </w:rPr>
        <w:t xml:space="preserve">            </w:t>
      </w:r>
      <w:r w:rsidR="00AF229A" w:rsidRPr="00AF229A">
        <w:rPr>
          <w:rFonts w:ascii="Times New Roman" w:eastAsia="Calibri" w:hAnsi="Times New Roman"/>
          <w:i/>
          <w:sz w:val="20"/>
          <w:vertAlign w:val="superscript"/>
          <w:lang w:eastAsia="ar-SA"/>
        </w:rPr>
        <w:t xml:space="preserve"> </w:t>
      </w:r>
      <w:r>
        <w:rPr>
          <w:rFonts w:ascii="Times New Roman" w:eastAsia="Calibri" w:hAnsi="Times New Roman"/>
          <w:i/>
          <w:sz w:val="20"/>
          <w:vertAlign w:val="superscript"/>
          <w:lang w:eastAsia="ar-SA"/>
        </w:rPr>
        <w:t xml:space="preserve">                                        </w:t>
      </w:r>
      <w:r w:rsidR="00AF229A" w:rsidRPr="00AF229A">
        <w:rPr>
          <w:rFonts w:ascii="Times New Roman" w:eastAsia="Calibri" w:hAnsi="Times New Roman"/>
          <w:i/>
          <w:sz w:val="20"/>
          <w:vertAlign w:val="superscript"/>
          <w:lang w:eastAsia="ar-SA"/>
        </w:rPr>
        <w:t>(pareigos, vardas, pavardė)</w:t>
      </w:r>
    </w:p>
    <w:p w:rsidR="00AF229A" w:rsidRDefault="00D906E5" w:rsidP="00AF229A">
      <w:pPr>
        <w:widowControl w:val="0"/>
        <w:suppressAutoHyphens/>
        <w:autoSpaceDE w:val="0"/>
        <w:spacing w:line="360" w:lineRule="auto"/>
        <w:jc w:val="both"/>
        <w:rPr>
          <w:rFonts w:ascii="Times New Roman" w:eastAsia="Calibri" w:hAnsi="Times New Roman"/>
          <w:sz w:val="24"/>
          <w:szCs w:val="24"/>
          <w:lang w:eastAsia="ar-SA"/>
        </w:rPr>
      </w:pPr>
      <w:r w:rsidRPr="00AF229A">
        <w:rPr>
          <w:rFonts w:ascii="Times New Roman" w:eastAsia="Calibri" w:hAnsi="Times New Roman"/>
          <w:sz w:val="24"/>
          <w:szCs w:val="24"/>
          <w:lang w:eastAsia="ar-SA"/>
        </w:rPr>
        <w:t xml:space="preserve">veikiančio </w:t>
      </w:r>
      <w:r w:rsidR="00AF229A" w:rsidRPr="00AF229A">
        <w:rPr>
          <w:rFonts w:ascii="Times New Roman" w:eastAsia="Calibri" w:hAnsi="Times New Roman"/>
          <w:sz w:val="24"/>
          <w:szCs w:val="24"/>
          <w:lang w:eastAsia="ar-SA"/>
        </w:rPr>
        <w:t>(-ios) pagal</w:t>
      </w:r>
      <w:r w:rsidR="00AF229A" w:rsidRPr="00AF229A" w:rsidDel="000D0222">
        <w:rPr>
          <w:rFonts w:ascii="Times New Roman" w:eastAsia="Calibri" w:hAnsi="Times New Roman"/>
          <w:sz w:val="24"/>
          <w:szCs w:val="24"/>
          <w:lang w:eastAsia="ar-SA"/>
        </w:rPr>
        <w:t xml:space="preserve"> </w:t>
      </w:r>
      <w:r w:rsidR="00AF229A" w:rsidRPr="00AF229A">
        <w:rPr>
          <w:rFonts w:ascii="Times New Roman" w:eastAsia="Calibri" w:hAnsi="Times New Roman"/>
          <w:sz w:val="24"/>
          <w:szCs w:val="24"/>
          <w:lang w:eastAsia="ar-SA"/>
        </w:rPr>
        <w:t xml:space="preserve">_____________________, ir ________________________ (toliau </w:t>
      </w:r>
      <w:r w:rsidR="00AF229A" w:rsidRPr="00AF229A">
        <w:rPr>
          <w:rFonts w:ascii="Times New Roman" w:eastAsia="Calibri" w:hAnsi="Times New Roman"/>
          <w:bCs/>
          <w:sz w:val="24"/>
          <w:szCs w:val="24"/>
          <w:lang w:eastAsia="ar-SA"/>
        </w:rPr>
        <w:t xml:space="preserve">– </w:t>
      </w:r>
      <w:r w:rsidR="00AF229A" w:rsidRPr="00AF229A">
        <w:rPr>
          <w:rFonts w:ascii="Times New Roman" w:eastAsia="Calibri" w:hAnsi="Times New Roman"/>
          <w:sz w:val="24"/>
          <w:szCs w:val="24"/>
          <w:lang w:eastAsia="ar-SA"/>
        </w:rPr>
        <w:t>Projekto</w:t>
      </w:r>
      <w:r>
        <w:rPr>
          <w:rFonts w:ascii="Times New Roman" w:eastAsia="Calibri" w:hAnsi="Times New Roman"/>
          <w:sz w:val="24"/>
          <w:szCs w:val="24"/>
          <w:lang w:eastAsia="ar-SA"/>
        </w:rPr>
        <w:t xml:space="preserve">                           </w:t>
      </w:r>
      <w:r w:rsidR="00AF229A" w:rsidRPr="00AF229A">
        <w:rPr>
          <w:rFonts w:ascii="Times New Roman" w:eastAsia="Calibri" w:hAnsi="Times New Roman"/>
          <w:i/>
          <w:sz w:val="20"/>
          <w:vertAlign w:val="superscript"/>
          <w:lang w:eastAsia="ar-SA"/>
        </w:rPr>
        <w:t xml:space="preserve"> (atstovavimo teisinis pagrindas)                                                    (projekto vykdytojo pavadinimas)</w:t>
      </w:r>
    </w:p>
    <w:p w:rsidR="00AF229A" w:rsidRPr="00AF229A" w:rsidRDefault="00AF229A" w:rsidP="00AF229A">
      <w:pPr>
        <w:widowControl w:val="0"/>
        <w:suppressAutoHyphens/>
        <w:autoSpaceDE w:val="0"/>
        <w:spacing w:line="360" w:lineRule="auto"/>
        <w:jc w:val="both"/>
        <w:rPr>
          <w:rFonts w:ascii="Times New Roman" w:eastAsia="Calibri" w:hAnsi="Times New Roman"/>
          <w:sz w:val="24"/>
          <w:szCs w:val="24"/>
          <w:lang w:eastAsia="ar-SA"/>
        </w:rPr>
      </w:pPr>
      <w:r w:rsidRPr="00AF229A">
        <w:rPr>
          <w:rFonts w:ascii="Times New Roman" w:eastAsia="Calibri" w:hAnsi="Times New Roman"/>
          <w:sz w:val="24"/>
          <w:szCs w:val="24"/>
          <w:lang w:eastAsia="ar-SA"/>
        </w:rPr>
        <w:t>vykdytojas), atstovaujamas_________________, veikiančio (-ios) pagal______________</w:t>
      </w:r>
      <w:r w:rsidR="00D906E5">
        <w:rPr>
          <w:rFonts w:ascii="Times New Roman" w:eastAsia="Calibri" w:hAnsi="Times New Roman"/>
          <w:sz w:val="24"/>
          <w:szCs w:val="24"/>
          <w:lang w:eastAsia="ar-SA"/>
        </w:rPr>
        <w:t>______</w:t>
      </w:r>
      <w:r w:rsidRPr="00AF229A">
        <w:rPr>
          <w:rFonts w:ascii="Times New Roman" w:eastAsia="Calibri" w:hAnsi="Times New Roman"/>
          <w:sz w:val="24"/>
          <w:szCs w:val="24"/>
          <w:lang w:eastAsia="ar-SA"/>
        </w:rPr>
        <w:t>______,</w:t>
      </w:r>
      <w:r>
        <w:rPr>
          <w:rFonts w:ascii="Times New Roman" w:eastAsia="Calibri" w:hAnsi="Times New Roman"/>
          <w:sz w:val="24"/>
          <w:szCs w:val="24"/>
          <w:lang w:eastAsia="ar-SA"/>
        </w:rPr>
        <w:t xml:space="preserve"> ___________________</w:t>
      </w:r>
      <w:r w:rsidR="00D906E5">
        <w:rPr>
          <w:rFonts w:ascii="Times New Roman" w:eastAsia="Calibri" w:hAnsi="Times New Roman"/>
          <w:sz w:val="24"/>
          <w:szCs w:val="24"/>
          <w:lang w:eastAsia="ar-SA"/>
        </w:rPr>
        <w:t>________</w:t>
      </w:r>
      <w:r>
        <w:rPr>
          <w:rFonts w:ascii="Times New Roman" w:eastAsia="Calibri" w:hAnsi="Times New Roman"/>
          <w:sz w:val="24"/>
          <w:szCs w:val="24"/>
          <w:lang w:eastAsia="ar-SA"/>
        </w:rPr>
        <w:t>___________</w:t>
      </w:r>
    </w:p>
    <w:p w:rsidR="00AF229A" w:rsidRPr="00D906E5" w:rsidRDefault="00AF229A" w:rsidP="00AF229A">
      <w:pPr>
        <w:widowControl w:val="0"/>
        <w:suppressAutoHyphens/>
        <w:autoSpaceDE w:val="0"/>
        <w:spacing w:line="360" w:lineRule="auto"/>
        <w:jc w:val="both"/>
        <w:rPr>
          <w:rFonts w:ascii="Times New Roman" w:eastAsia="Calibri" w:hAnsi="Times New Roman"/>
          <w:i/>
          <w:sz w:val="20"/>
          <w:lang w:eastAsia="ar-SA"/>
        </w:rPr>
      </w:pPr>
      <w:r>
        <w:rPr>
          <w:rFonts w:ascii="Times New Roman" w:eastAsia="Calibri" w:hAnsi="Times New Roman"/>
          <w:i/>
          <w:sz w:val="24"/>
          <w:szCs w:val="24"/>
          <w:lang w:eastAsia="ar-SA"/>
        </w:rPr>
        <w:t xml:space="preserve">     </w:t>
      </w:r>
      <w:r w:rsidR="00D906E5">
        <w:rPr>
          <w:rFonts w:ascii="Times New Roman" w:eastAsia="Calibri" w:hAnsi="Times New Roman"/>
          <w:i/>
          <w:sz w:val="24"/>
          <w:szCs w:val="24"/>
          <w:lang w:eastAsia="ar-SA"/>
        </w:rPr>
        <w:t xml:space="preserve">      </w:t>
      </w:r>
      <w:r>
        <w:rPr>
          <w:rFonts w:ascii="Times New Roman" w:eastAsia="Calibri" w:hAnsi="Times New Roman"/>
          <w:i/>
          <w:sz w:val="24"/>
          <w:szCs w:val="24"/>
          <w:lang w:eastAsia="ar-SA"/>
        </w:rPr>
        <w:t xml:space="preserve">   </w:t>
      </w:r>
      <w:r w:rsidRPr="00D906E5">
        <w:rPr>
          <w:rFonts w:ascii="Times New Roman" w:eastAsia="Calibri" w:hAnsi="Times New Roman"/>
          <w:i/>
          <w:sz w:val="20"/>
          <w:lang w:eastAsia="ar-SA"/>
        </w:rPr>
        <w:t>(pareigos, vardas, pavardė)                       (atstovavimo teisinis pagrindas)</w:t>
      </w:r>
    </w:p>
    <w:p w:rsidR="00AF229A" w:rsidRPr="00AF229A" w:rsidRDefault="00AF229A" w:rsidP="00AF229A">
      <w:pPr>
        <w:widowControl w:val="0"/>
        <w:suppressAutoHyphens/>
        <w:autoSpaceDE w:val="0"/>
        <w:spacing w:line="360" w:lineRule="auto"/>
        <w:jc w:val="both"/>
        <w:rPr>
          <w:rFonts w:ascii="Times New Roman" w:eastAsia="Calibri" w:hAnsi="Times New Roman"/>
          <w:sz w:val="24"/>
          <w:szCs w:val="24"/>
          <w:lang w:eastAsia="ar-SA"/>
        </w:rPr>
      </w:pPr>
      <w:r w:rsidRPr="00AF229A">
        <w:rPr>
          <w:rFonts w:ascii="Times New Roman" w:eastAsia="Calibri" w:hAnsi="Times New Roman"/>
          <w:sz w:val="24"/>
          <w:szCs w:val="24"/>
          <w:lang w:eastAsia="ar-SA"/>
        </w:rPr>
        <w:t>toliau kartu vadinamos Šalimis,</w:t>
      </w:r>
      <w:r w:rsidRPr="00AF229A">
        <w:rPr>
          <w:rFonts w:ascii="Times New Roman" w:eastAsia="Calibri" w:hAnsi="Times New Roman"/>
          <w:b/>
          <w:sz w:val="24"/>
          <w:szCs w:val="24"/>
          <w:lang w:eastAsia="ar-SA"/>
        </w:rPr>
        <w:t xml:space="preserve"> </w:t>
      </w:r>
      <w:r w:rsidRPr="00AF229A">
        <w:rPr>
          <w:rFonts w:ascii="Times New Roman" w:eastAsia="Calibri" w:hAnsi="Times New Roman"/>
          <w:sz w:val="24"/>
          <w:szCs w:val="24"/>
          <w:lang w:eastAsia="ar-SA"/>
        </w:rPr>
        <w:t>o kiekviena atskirai – Šalimi,</w:t>
      </w:r>
      <w:r w:rsidRPr="00AF229A">
        <w:rPr>
          <w:rFonts w:ascii="Times New Roman" w:eastAsia="Calibri" w:hAnsi="Times New Roman"/>
          <w:b/>
          <w:sz w:val="24"/>
          <w:szCs w:val="24"/>
          <w:lang w:eastAsia="ar-SA"/>
        </w:rPr>
        <w:t xml:space="preserve"> </w:t>
      </w:r>
      <w:r w:rsidRPr="00AF229A">
        <w:rPr>
          <w:rFonts w:ascii="Times New Roman" w:eastAsia="Calibri" w:hAnsi="Times New Roman"/>
          <w:sz w:val="24"/>
          <w:szCs w:val="24"/>
          <w:lang w:eastAsia="ar-SA"/>
        </w:rPr>
        <w:t xml:space="preserve">sudarė šią </w:t>
      </w:r>
      <w:r w:rsidRPr="00AF229A">
        <w:rPr>
          <w:rFonts w:ascii="Times New Roman" w:hAnsi="Times New Roman"/>
          <w:sz w:val="24"/>
          <w:szCs w:val="24"/>
          <w:lang w:eastAsia="ar-SA"/>
        </w:rPr>
        <w:t>Nevyriausybinių organizacijų ir bendruomeninės veiklos stiprinimo 2017–2019 metų veiksmų plano įgyvendinimo 2.3 priemonės ,,Remti bendruomeninę veiklą savivaldybėse“</w:t>
      </w:r>
      <w:r w:rsidRPr="00AF229A">
        <w:rPr>
          <w:rFonts w:ascii="Times New Roman" w:eastAsia="Calibri" w:hAnsi="Times New Roman"/>
          <w:bCs/>
          <w:sz w:val="24"/>
          <w:szCs w:val="24"/>
          <w:lang w:eastAsia="ar-SA"/>
        </w:rPr>
        <w:t xml:space="preserve"> projektui </w:t>
      </w:r>
      <w:r w:rsidRPr="00AF229A">
        <w:rPr>
          <w:rFonts w:ascii="Times New Roman" w:eastAsia="Calibri" w:hAnsi="Times New Roman"/>
          <w:bCs/>
          <w:caps/>
          <w:sz w:val="24"/>
          <w:szCs w:val="24"/>
          <w:lang w:eastAsia="ar-SA"/>
        </w:rPr>
        <w:t>___________________(</w:t>
      </w:r>
      <w:r w:rsidRPr="00AF229A">
        <w:rPr>
          <w:rFonts w:ascii="Times New Roman" w:eastAsia="Calibri" w:hAnsi="Times New Roman"/>
          <w:sz w:val="24"/>
          <w:szCs w:val="24"/>
          <w:lang w:eastAsia="ar-SA"/>
        </w:rPr>
        <w:t xml:space="preserve">toliau </w:t>
      </w:r>
      <w:r w:rsidRPr="00AF229A">
        <w:rPr>
          <w:rFonts w:ascii="Times New Roman" w:eastAsia="Calibri" w:hAnsi="Times New Roman"/>
          <w:bCs/>
          <w:sz w:val="24"/>
          <w:szCs w:val="24"/>
          <w:lang w:eastAsia="ar-SA"/>
        </w:rPr>
        <w:t xml:space="preserve">– </w:t>
      </w:r>
      <w:r w:rsidRPr="00AF229A">
        <w:rPr>
          <w:rFonts w:ascii="Times New Roman" w:eastAsia="Calibri" w:hAnsi="Times New Roman"/>
          <w:sz w:val="24"/>
          <w:szCs w:val="24"/>
          <w:lang w:eastAsia="ar-SA"/>
        </w:rPr>
        <w:t xml:space="preserve">Projektas) </w:t>
      </w:r>
      <w:r w:rsidRPr="00AF229A">
        <w:rPr>
          <w:rFonts w:ascii="Times New Roman" w:eastAsia="Calibri" w:hAnsi="Times New Roman"/>
          <w:bCs/>
          <w:sz w:val="24"/>
          <w:szCs w:val="24"/>
          <w:lang w:eastAsia="ar-SA"/>
        </w:rPr>
        <w:t>įgyvendinti skirtų valstybės biudžeto lėšų</w:t>
      </w:r>
      <w:r w:rsidRPr="00AF229A">
        <w:rPr>
          <w:rFonts w:ascii="Times New Roman" w:eastAsia="Calibri" w:hAnsi="Times New Roman"/>
          <w:sz w:val="24"/>
          <w:szCs w:val="24"/>
          <w:lang w:eastAsia="ar-SA"/>
        </w:rPr>
        <w:t xml:space="preserve">                     </w:t>
      </w:r>
      <w:r w:rsidRPr="00AF229A">
        <w:rPr>
          <w:rFonts w:ascii="Times New Roman" w:eastAsia="Calibri" w:hAnsi="Times New Roman"/>
          <w:sz w:val="20"/>
          <w:vertAlign w:val="superscript"/>
          <w:lang w:eastAsia="ar-SA"/>
        </w:rPr>
        <w:t xml:space="preserve">                </w:t>
      </w:r>
      <w:r w:rsidRPr="00AF229A">
        <w:rPr>
          <w:rFonts w:ascii="Times New Roman" w:eastAsia="Calibri" w:hAnsi="Times New Roman"/>
          <w:i/>
          <w:sz w:val="20"/>
          <w:vertAlign w:val="superscript"/>
          <w:lang w:eastAsia="ar-SA"/>
        </w:rPr>
        <w:t>(projekto pavadinimas)</w:t>
      </w:r>
      <w:r>
        <w:rPr>
          <w:rFonts w:ascii="Times New Roman" w:eastAsia="Calibri" w:hAnsi="Times New Roman"/>
          <w:sz w:val="24"/>
          <w:szCs w:val="24"/>
          <w:lang w:eastAsia="ar-SA"/>
        </w:rPr>
        <w:t xml:space="preserve">   </w:t>
      </w:r>
      <w:r w:rsidR="00D906E5">
        <w:rPr>
          <w:rFonts w:ascii="Times New Roman" w:eastAsia="Calibri" w:hAnsi="Times New Roman"/>
          <w:sz w:val="24"/>
          <w:szCs w:val="24"/>
          <w:lang w:eastAsia="ar-SA"/>
        </w:rPr>
        <w:t xml:space="preserve">             </w:t>
      </w:r>
      <w:r w:rsidRPr="00AF229A">
        <w:rPr>
          <w:rFonts w:ascii="Times New Roman" w:eastAsia="Calibri" w:hAnsi="Times New Roman"/>
          <w:bCs/>
          <w:sz w:val="24"/>
          <w:szCs w:val="24"/>
          <w:lang w:eastAsia="ar-SA"/>
        </w:rPr>
        <w:t>naudojimo</w:t>
      </w:r>
      <w:r w:rsidRPr="00AF229A" w:rsidDel="000D0222">
        <w:rPr>
          <w:rFonts w:ascii="Times New Roman" w:eastAsia="Calibri" w:hAnsi="Times New Roman"/>
          <w:bCs/>
          <w:sz w:val="24"/>
          <w:szCs w:val="24"/>
          <w:lang w:eastAsia="ar-SA"/>
        </w:rPr>
        <w:t xml:space="preserve"> </w:t>
      </w:r>
      <w:r w:rsidRPr="00AF229A">
        <w:rPr>
          <w:rFonts w:ascii="Times New Roman" w:eastAsia="Calibri" w:hAnsi="Times New Roman"/>
          <w:bCs/>
          <w:sz w:val="24"/>
          <w:szCs w:val="24"/>
          <w:lang w:eastAsia="ar-SA"/>
        </w:rPr>
        <w:t>sutartį (toliau – Sutartis).</w:t>
      </w:r>
    </w:p>
    <w:p w:rsidR="00AF229A" w:rsidRDefault="00AF229A" w:rsidP="00AF229A">
      <w:pPr>
        <w:widowControl w:val="0"/>
        <w:suppressAutoHyphens/>
        <w:autoSpaceDE w:val="0"/>
        <w:spacing w:line="360" w:lineRule="auto"/>
        <w:jc w:val="both"/>
        <w:rPr>
          <w:rFonts w:ascii="Times New Roman" w:eastAsia="Calibri" w:hAnsi="Times New Roman"/>
          <w:sz w:val="24"/>
          <w:szCs w:val="24"/>
          <w:lang w:eastAsia="ar-SA"/>
        </w:rPr>
      </w:pPr>
    </w:p>
    <w:p w:rsidR="00D906E5" w:rsidRPr="00AF229A" w:rsidRDefault="00D906E5" w:rsidP="00AF229A">
      <w:pPr>
        <w:widowControl w:val="0"/>
        <w:suppressAutoHyphens/>
        <w:autoSpaceDE w:val="0"/>
        <w:spacing w:line="360" w:lineRule="auto"/>
        <w:jc w:val="both"/>
        <w:rPr>
          <w:rFonts w:ascii="Times New Roman" w:eastAsia="Calibri" w:hAnsi="Times New Roman"/>
          <w:sz w:val="24"/>
          <w:szCs w:val="24"/>
          <w:lang w:eastAsia="ar-SA"/>
        </w:rPr>
      </w:pPr>
    </w:p>
    <w:p w:rsidR="00AF229A" w:rsidRPr="00AF229A" w:rsidRDefault="00AF229A" w:rsidP="00AF229A">
      <w:pPr>
        <w:widowControl w:val="0"/>
        <w:tabs>
          <w:tab w:val="left" w:pos="1985"/>
          <w:tab w:val="left" w:pos="2127"/>
          <w:tab w:val="left" w:pos="2410"/>
          <w:tab w:val="left" w:pos="3686"/>
        </w:tabs>
        <w:suppressAutoHyphens/>
        <w:autoSpaceDE w:val="0"/>
        <w:jc w:val="center"/>
        <w:rPr>
          <w:rFonts w:ascii="Times New Roman" w:hAnsi="Times New Roman"/>
          <w:bCs/>
          <w:sz w:val="24"/>
          <w:szCs w:val="24"/>
          <w:lang w:eastAsia="ar-SA"/>
        </w:rPr>
      </w:pPr>
      <w:r w:rsidRPr="00AF229A">
        <w:rPr>
          <w:rFonts w:ascii="Times New Roman" w:hAnsi="Times New Roman"/>
          <w:b/>
          <w:sz w:val="24"/>
          <w:szCs w:val="24"/>
          <w:lang w:eastAsia="ar-SA"/>
        </w:rPr>
        <w:t>I. SUTARTIES DALYKAS</w:t>
      </w:r>
    </w:p>
    <w:p w:rsidR="00AF229A" w:rsidRPr="00AF229A" w:rsidRDefault="00AF229A" w:rsidP="00AF229A">
      <w:pPr>
        <w:widowControl w:val="0"/>
        <w:suppressAutoHyphens/>
        <w:autoSpaceDE w:val="0"/>
        <w:jc w:val="both"/>
        <w:rPr>
          <w:rFonts w:ascii="Times New Roman" w:hAnsi="Times New Roman"/>
          <w:bCs/>
          <w:sz w:val="24"/>
          <w:szCs w:val="24"/>
          <w:lang w:eastAsia="ar-SA"/>
        </w:rPr>
      </w:pP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lang w:eastAsia="ar-SA"/>
        </w:rPr>
      </w:pPr>
      <w:r w:rsidRPr="00AF229A">
        <w:rPr>
          <w:rFonts w:ascii="Times New Roman" w:hAnsi="Times New Roman"/>
          <w:bCs/>
          <w:sz w:val="24"/>
          <w:szCs w:val="24"/>
          <w:lang w:eastAsia="ar-SA"/>
        </w:rPr>
        <w:tab/>
        <w:t xml:space="preserve">1. Savivaldybės administracija Sutartimi įsipareigoja pervesti Sutarties 2 punkte nurodytą valstybės biudžeto lėšų sumą į Projekto vykdytojo </w:t>
      </w:r>
      <w:r w:rsidRPr="00AF229A">
        <w:rPr>
          <w:rFonts w:ascii="Times New Roman" w:hAnsi="Times New Roman"/>
          <w:sz w:val="24"/>
          <w:szCs w:val="24"/>
          <w:lang w:eastAsia="ar-SA"/>
        </w:rPr>
        <w:t xml:space="preserve">banke, kitoje mokėjimo ar kredito įstaigoje esančią sąskaitą </w:t>
      </w:r>
      <w:r w:rsidRPr="00AF229A">
        <w:rPr>
          <w:rFonts w:ascii="Times New Roman" w:hAnsi="Times New Roman"/>
          <w:bCs/>
          <w:sz w:val="24"/>
          <w:szCs w:val="24"/>
          <w:lang w:eastAsia="ar-SA"/>
        </w:rPr>
        <w:t>Projekto vykdytojo Projektui 20__</w:t>
      </w:r>
      <w:r w:rsidRPr="00AF229A">
        <w:rPr>
          <w:rFonts w:ascii="Times New Roman" w:hAnsi="Times New Roman"/>
          <w:bCs/>
          <w:sz w:val="24"/>
          <w:szCs w:val="24"/>
          <w:lang w:eastAsia="ar-SA"/>
        </w:rPr>
        <w:softHyphen/>
      </w:r>
      <w:r w:rsidRPr="00AF229A">
        <w:rPr>
          <w:rFonts w:ascii="Times New Roman" w:hAnsi="Times New Roman"/>
          <w:bCs/>
          <w:sz w:val="24"/>
          <w:szCs w:val="24"/>
          <w:lang w:eastAsia="ar-SA"/>
        </w:rPr>
        <w:softHyphen/>
        <w:t xml:space="preserve"> metais įgyvendinti, o Projekto vykdytojas įsipareigoja naudoti šias lėšas, atsiskaityti už jų panaudojimą Sutartyje nustatyta tvarka ir įgyvendinti Projekte numatytas veiklas.</w:t>
      </w:r>
      <w:r w:rsidRPr="00AF229A" w:rsidDel="00DF7A69">
        <w:rPr>
          <w:rFonts w:ascii="Times New Roman" w:hAnsi="Times New Roman"/>
          <w:bCs/>
          <w:sz w:val="24"/>
          <w:szCs w:val="24"/>
          <w:lang w:eastAsia="ar-SA"/>
        </w:rPr>
        <w:t xml:space="preserve"> </w:t>
      </w:r>
      <w:r w:rsidRPr="00AF229A">
        <w:rPr>
          <w:rFonts w:ascii="Times New Roman" w:hAnsi="Times New Roman"/>
          <w:sz w:val="24"/>
          <w:szCs w:val="24"/>
          <w:lang w:eastAsia="ar-SA"/>
        </w:rPr>
        <w:tab/>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lang w:eastAsia="ar-SA"/>
        </w:rPr>
      </w:pPr>
      <w:r w:rsidRPr="00AF229A">
        <w:rPr>
          <w:rFonts w:ascii="Times New Roman" w:hAnsi="Times New Roman"/>
          <w:sz w:val="24"/>
          <w:szCs w:val="24"/>
          <w:lang w:eastAsia="ar-SA"/>
        </w:rPr>
        <w:tab/>
        <w:t>2. Projekto vykdytojui skiriama valstybės biudžeto lėšų suma – ______Eur (     eurų), paskirstyta ketvirčiais pagal išlaidų straipsnius 20__ metų išlaidų sąmatoje (toliau – Išlaidų sąmata), pridedamoje prie Sutarties.</w:t>
      </w:r>
      <w:r w:rsidRPr="00AF229A">
        <w:rPr>
          <w:rFonts w:ascii="Times New Roman" w:hAnsi="Times New Roman"/>
          <w:sz w:val="24"/>
          <w:szCs w:val="24"/>
          <w:lang w:eastAsia="ar-SA"/>
        </w:rPr>
        <w:tab/>
      </w:r>
    </w:p>
    <w:p w:rsidR="00AF229A" w:rsidRPr="00AF229A" w:rsidRDefault="00AF229A" w:rsidP="00AF229A">
      <w:pPr>
        <w:widowControl w:val="0"/>
        <w:suppressAutoHyphens/>
        <w:autoSpaceDE w:val="0"/>
        <w:jc w:val="both"/>
        <w:rPr>
          <w:rFonts w:ascii="Times New Roman" w:hAnsi="Times New Roman"/>
          <w:b/>
          <w:sz w:val="24"/>
          <w:szCs w:val="24"/>
          <w:lang w:eastAsia="ar-SA"/>
        </w:rPr>
      </w:pPr>
    </w:p>
    <w:p w:rsidR="00AF229A" w:rsidRPr="00AF229A" w:rsidRDefault="00AF229A" w:rsidP="00AF229A">
      <w:pPr>
        <w:widowControl w:val="0"/>
        <w:suppressAutoHyphens/>
        <w:autoSpaceDE w:val="0"/>
        <w:jc w:val="center"/>
        <w:rPr>
          <w:rFonts w:ascii="Times New Roman" w:hAnsi="Times New Roman"/>
          <w:b/>
          <w:sz w:val="24"/>
          <w:szCs w:val="24"/>
          <w:lang w:eastAsia="ar-SA"/>
        </w:rPr>
      </w:pPr>
      <w:r w:rsidRPr="00AF229A">
        <w:rPr>
          <w:rFonts w:ascii="Times New Roman" w:hAnsi="Times New Roman"/>
          <w:b/>
          <w:sz w:val="24"/>
          <w:szCs w:val="24"/>
          <w:lang w:eastAsia="ar-SA"/>
        </w:rPr>
        <w:t>II. ŠALIŲ ĮSIPAREIGOJIMAI IR TEISĖS</w:t>
      </w:r>
    </w:p>
    <w:p w:rsidR="00AF229A" w:rsidRPr="00AF229A" w:rsidRDefault="00AF229A" w:rsidP="00AF229A">
      <w:pPr>
        <w:widowControl w:val="0"/>
        <w:suppressAutoHyphens/>
        <w:autoSpaceDE w:val="0"/>
        <w:jc w:val="both"/>
        <w:rPr>
          <w:rFonts w:ascii="Times New Roman" w:eastAsia="Courier New" w:hAnsi="Times New Roman"/>
          <w:sz w:val="24"/>
          <w:szCs w:val="24"/>
          <w:lang w:eastAsia="ar-SA"/>
        </w:rPr>
      </w:pPr>
    </w:p>
    <w:p w:rsidR="00AF229A" w:rsidRPr="00AF229A" w:rsidRDefault="00AF229A" w:rsidP="00AF229A">
      <w:pPr>
        <w:widowControl w:val="0"/>
        <w:suppressAutoHyphens/>
        <w:autoSpaceDE w:val="0"/>
        <w:spacing w:line="360" w:lineRule="auto"/>
        <w:ind w:firstLine="900"/>
        <w:jc w:val="both"/>
        <w:rPr>
          <w:rFonts w:ascii="Times New Roman" w:eastAsia="Courier New" w:hAnsi="Times New Roman"/>
          <w:sz w:val="24"/>
          <w:szCs w:val="24"/>
          <w:lang w:eastAsia="ar-SA"/>
        </w:rPr>
      </w:pPr>
      <w:r w:rsidRPr="00AF229A">
        <w:rPr>
          <w:rFonts w:ascii="Times New Roman" w:eastAsia="Courier New" w:hAnsi="Times New Roman"/>
          <w:bCs/>
          <w:sz w:val="24"/>
          <w:szCs w:val="24"/>
          <w:lang w:eastAsia="ar-SA"/>
        </w:rPr>
        <w:t>3. Sutartimi Savivaldybės administracija</w:t>
      </w:r>
      <w:r w:rsidRPr="00AF229A">
        <w:rPr>
          <w:rFonts w:ascii="Times New Roman" w:eastAsia="Courier New" w:hAnsi="Times New Roman"/>
          <w:sz w:val="24"/>
          <w:szCs w:val="24"/>
          <w:lang w:eastAsia="ar-SA"/>
        </w:rPr>
        <w:t xml:space="preserve"> įsipareigoja:</w:t>
      </w:r>
    </w:p>
    <w:p w:rsidR="00AF229A" w:rsidRPr="00AF229A" w:rsidRDefault="00AF229A" w:rsidP="00AF22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ind w:firstLine="900"/>
        <w:jc w:val="both"/>
        <w:rPr>
          <w:rFonts w:ascii="Times New Roman" w:eastAsia="Courier New" w:hAnsi="Times New Roman"/>
          <w:bCs/>
          <w:sz w:val="24"/>
          <w:szCs w:val="24"/>
          <w:lang w:eastAsia="ar-SA"/>
        </w:rPr>
      </w:pPr>
      <w:r w:rsidRPr="00AF229A">
        <w:rPr>
          <w:rFonts w:ascii="Times New Roman" w:eastAsia="Courier New" w:hAnsi="Times New Roman"/>
          <w:bCs/>
          <w:sz w:val="24"/>
          <w:szCs w:val="24"/>
          <w:lang w:eastAsia="ar-SA"/>
        </w:rPr>
        <w:t>3.1. pervesti Sutarties 2 punkte nurodytą valstybės biudžeto lėšų sumą pagal Išlaidų sąmatą į Projekto vykdytojo Sutarties rekvizituose nurodytą sąskaitą banke</w:t>
      </w:r>
      <w:r w:rsidRPr="00AF229A">
        <w:rPr>
          <w:rFonts w:ascii="Times New Roman" w:hAnsi="Times New Roman"/>
          <w:sz w:val="24"/>
          <w:szCs w:val="24"/>
          <w:lang w:eastAsia="ar-SA"/>
        </w:rPr>
        <w:t>, kitoje mokėjimo ar kredito įstaigoje šia tvarka</w:t>
      </w:r>
      <w:r w:rsidRPr="00AF229A">
        <w:rPr>
          <w:rFonts w:ascii="Times New Roman" w:eastAsia="Courier New" w:hAnsi="Times New Roman"/>
          <w:bCs/>
          <w:sz w:val="24"/>
          <w:szCs w:val="24"/>
          <w:lang w:eastAsia="ar-SA"/>
        </w:rPr>
        <w:t>:</w:t>
      </w:r>
    </w:p>
    <w:p w:rsidR="00AF229A" w:rsidRPr="00AF229A" w:rsidRDefault="00AF229A" w:rsidP="00AF229A">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line="360" w:lineRule="auto"/>
        <w:ind w:firstLine="900"/>
        <w:jc w:val="both"/>
        <w:rPr>
          <w:rFonts w:ascii="Times New Roman" w:eastAsia="Courier New" w:hAnsi="Times New Roman"/>
          <w:bCs/>
          <w:sz w:val="24"/>
          <w:szCs w:val="24"/>
          <w:lang w:eastAsia="ar-SA"/>
        </w:rPr>
      </w:pPr>
      <w:r w:rsidRPr="00AF229A">
        <w:rPr>
          <w:rFonts w:ascii="Times New Roman" w:eastAsia="Courier New" w:hAnsi="Times New Roman"/>
          <w:bCs/>
          <w:sz w:val="24"/>
          <w:szCs w:val="24"/>
          <w:lang w:eastAsia="ar-SA"/>
        </w:rPr>
        <w:t xml:space="preserve">3.1.1. 2017 metais </w:t>
      </w:r>
      <w:r w:rsidRPr="00AF229A">
        <w:rPr>
          <w:rFonts w:ascii="Times New Roman" w:hAnsi="Times New Roman"/>
          <w:sz w:val="24"/>
          <w:szCs w:val="24"/>
          <w:lang w:eastAsia="ar-SA"/>
        </w:rPr>
        <w:t>–</w:t>
      </w:r>
      <w:r w:rsidRPr="00AF229A">
        <w:rPr>
          <w:rFonts w:ascii="Times New Roman" w:eastAsia="Courier New" w:hAnsi="Times New Roman"/>
          <w:bCs/>
          <w:sz w:val="24"/>
          <w:szCs w:val="24"/>
          <w:lang w:eastAsia="ar-SA"/>
        </w:rPr>
        <w:t xml:space="preserve"> </w:t>
      </w:r>
      <w:r w:rsidRPr="00AF229A">
        <w:rPr>
          <w:rFonts w:ascii="Times New Roman" w:hAnsi="Times New Roman"/>
          <w:sz w:val="24"/>
          <w:szCs w:val="24"/>
          <w:lang w:eastAsia="ar-SA"/>
        </w:rPr>
        <w:t>per 30 (trisdešimt) darbo dienų nuo Sutarties įsigaliojimo dienos;</w:t>
      </w:r>
    </w:p>
    <w:p w:rsidR="00AF229A" w:rsidRPr="00AF229A" w:rsidRDefault="00AF229A" w:rsidP="00AF229A">
      <w:pPr>
        <w:widowControl w:val="0"/>
        <w:suppressAutoHyphens/>
        <w:autoSpaceDE w:val="0"/>
        <w:spacing w:line="360" w:lineRule="auto"/>
        <w:ind w:firstLine="902"/>
        <w:jc w:val="both"/>
        <w:rPr>
          <w:rFonts w:ascii="Times New Roman" w:hAnsi="Times New Roman"/>
          <w:sz w:val="24"/>
          <w:szCs w:val="24"/>
          <w:lang w:eastAsia="ar-SA"/>
        </w:rPr>
      </w:pPr>
      <w:r w:rsidRPr="00AF229A">
        <w:rPr>
          <w:rFonts w:ascii="Times New Roman" w:hAnsi="Times New Roman"/>
          <w:sz w:val="24"/>
          <w:szCs w:val="24"/>
          <w:lang w:eastAsia="ar-SA"/>
        </w:rPr>
        <w:t>3.1.2. 2018 ir 2019 metais:</w:t>
      </w:r>
    </w:p>
    <w:p w:rsidR="00AF229A" w:rsidRPr="00AF229A" w:rsidRDefault="00AF229A" w:rsidP="00AF229A">
      <w:pPr>
        <w:widowControl w:val="0"/>
        <w:suppressAutoHyphens/>
        <w:autoSpaceDE w:val="0"/>
        <w:spacing w:line="360" w:lineRule="auto"/>
        <w:ind w:firstLine="902"/>
        <w:jc w:val="both"/>
        <w:rPr>
          <w:rFonts w:ascii="Times New Roman" w:hAnsi="Times New Roman"/>
          <w:sz w:val="24"/>
          <w:szCs w:val="24"/>
          <w:lang w:eastAsia="ar-SA"/>
        </w:rPr>
      </w:pPr>
      <w:r w:rsidRPr="00AF229A">
        <w:rPr>
          <w:rFonts w:ascii="Times New Roman" w:hAnsi="Times New Roman"/>
          <w:sz w:val="24"/>
          <w:szCs w:val="24"/>
          <w:lang w:eastAsia="ar-SA"/>
        </w:rPr>
        <w:t>3.1.2.1. I ketvirčiui – per 30 (trisdešimt) darbo dienų nuo Sutarties įsigaliojimo dienos;</w:t>
      </w:r>
    </w:p>
    <w:p w:rsidR="00AF229A" w:rsidRPr="00AF229A" w:rsidRDefault="00AF229A" w:rsidP="00AF229A">
      <w:pPr>
        <w:widowControl w:val="0"/>
        <w:suppressAutoHyphens/>
        <w:autoSpaceDE w:val="0"/>
        <w:spacing w:line="360" w:lineRule="auto"/>
        <w:ind w:firstLine="902"/>
        <w:jc w:val="both"/>
        <w:rPr>
          <w:rFonts w:ascii="Times New Roman" w:eastAsia="Calibri" w:hAnsi="Times New Roman"/>
          <w:sz w:val="24"/>
          <w:szCs w:val="24"/>
          <w:lang w:eastAsia="ar-SA"/>
        </w:rPr>
      </w:pPr>
      <w:r w:rsidRPr="00AF229A">
        <w:rPr>
          <w:rFonts w:ascii="Times New Roman" w:eastAsia="Calibri" w:hAnsi="Times New Roman"/>
          <w:sz w:val="24"/>
          <w:szCs w:val="24"/>
          <w:lang w:eastAsia="ar-SA"/>
        </w:rPr>
        <w:t xml:space="preserve">3.1.2.2. II, III ir IV ketvirčiams </w:t>
      </w:r>
      <w:r w:rsidRPr="00AF229A">
        <w:rPr>
          <w:rFonts w:ascii="Times New Roman" w:hAnsi="Times New Roman"/>
          <w:sz w:val="24"/>
          <w:szCs w:val="24"/>
          <w:lang w:eastAsia="ar-SA"/>
        </w:rPr>
        <w:t>–</w:t>
      </w:r>
      <w:r w:rsidRPr="00AF229A">
        <w:rPr>
          <w:rFonts w:ascii="Times New Roman" w:eastAsia="Calibri" w:hAnsi="Times New Roman"/>
          <w:sz w:val="24"/>
          <w:szCs w:val="24"/>
          <w:lang w:eastAsia="ar-SA"/>
        </w:rPr>
        <w:t xml:space="preserve"> per 30 (trisdešimt) darbo dienų nuo Sutarties </w:t>
      </w:r>
      <w:r w:rsidRPr="00AF229A">
        <w:rPr>
          <w:rFonts w:ascii="Times New Roman" w:eastAsia="Calibri" w:hAnsi="Times New Roman"/>
          <w:sz w:val="24"/>
          <w:szCs w:val="24"/>
          <w:lang w:eastAsia="ar-SA"/>
        </w:rPr>
        <w:br/>
        <w:t>5.7 papunktyje nurodytų praėjusio ketvirčio ataskaitų pateikimo dienos;</w:t>
      </w:r>
    </w:p>
    <w:p w:rsidR="00AF229A" w:rsidRPr="00AF229A" w:rsidRDefault="00AF229A" w:rsidP="00AF229A">
      <w:pPr>
        <w:widowControl w:val="0"/>
        <w:suppressAutoHyphens/>
        <w:autoSpaceDE w:val="0"/>
        <w:spacing w:line="360" w:lineRule="auto"/>
        <w:ind w:firstLine="902"/>
        <w:jc w:val="both"/>
        <w:rPr>
          <w:rFonts w:ascii="Times New Roman" w:hAnsi="Times New Roman"/>
          <w:b/>
          <w:bCs/>
          <w:sz w:val="24"/>
          <w:szCs w:val="24"/>
          <w:lang w:eastAsia="ar-SA"/>
        </w:rPr>
      </w:pPr>
      <w:r w:rsidRPr="00AF229A">
        <w:rPr>
          <w:rFonts w:ascii="Times New Roman" w:eastAsia="Calibri" w:hAnsi="Times New Roman"/>
          <w:sz w:val="24"/>
          <w:szCs w:val="24"/>
          <w:lang w:eastAsia="ar-SA"/>
        </w:rPr>
        <w:t>3.2.</w:t>
      </w:r>
      <w:r w:rsidRPr="00AF229A">
        <w:rPr>
          <w:rFonts w:ascii="Times New Roman" w:hAnsi="Times New Roman"/>
          <w:bCs/>
          <w:sz w:val="24"/>
          <w:szCs w:val="24"/>
          <w:lang w:eastAsia="ar-SA"/>
        </w:rPr>
        <w:t xml:space="preserve"> </w:t>
      </w:r>
      <w:r w:rsidRPr="00AF229A">
        <w:rPr>
          <w:rFonts w:ascii="Times New Roman" w:hAnsi="Times New Roman"/>
          <w:sz w:val="24"/>
          <w:szCs w:val="24"/>
        </w:rPr>
        <w:t>teikti Projekto vykdytojui visą reikalingą dalykinę ir metodinę pagalbą, informaciją, susijusią su Projekto įgyvendinimu, kad būtų tinkamai vykdomi Projekto vykdytojo pagal Sutartį prisiimti įsipareigojimai;</w:t>
      </w:r>
    </w:p>
    <w:p w:rsidR="00AF229A" w:rsidRPr="00AF229A" w:rsidRDefault="00AF229A" w:rsidP="00AF229A">
      <w:pPr>
        <w:widowControl w:val="0"/>
        <w:tabs>
          <w:tab w:val="left" w:pos="851"/>
        </w:tabs>
        <w:suppressAutoHyphens/>
        <w:autoSpaceDE w:val="0"/>
        <w:spacing w:line="360" w:lineRule="auto"/>
        <w:ind w:firstLine="851"/>
        <w:jc w:val="both"/>
        <w:rPr>
          <w:rFonts w:ascii="Times New Roman" w:hAnsi="Times New Roman"/>
          <w:bCs/>
          <w:sz w:val="24"/>
          <w:szCs w:val="24"/>
          <w:lang w:eastAsia="ar-SA"/>
        </w:rPr>
      </w:pPr>
      <w:r w:rsidRPr="00AF229A">
        <w:rPr>
          <w:rFonts w:ascii="Times New Roman" w:hAnsi="Times New Roman"/>
          <w:bCs/>
          <w:sz w:val="24"/>
          <w:szCs w:val="24"/>
          <w:lang w:eastAsia="ar-SA"/>
        </w:rPr>
        <w:t>3.3.</w:t>
      </w:r>
      <w:r w:rsidRPr="00AF229A">
        <w:rPr>
          <w:rFonts w:ascii="Times New Roman" w:hAnsi="Times New Roman"/>
          <w:sz w:val="24"/>
          <w:szCs w:val="24"/>
          <w:lang w:eastAsia="ar-SA"/>
        </w:rPr>
        <w:t xml:space="preserve"> atsiradus pagrįstų įtarimų, kad Projekto vykdytojas netinkamai vykdo sutartinius įsipareigojimus ir (arba) pažeidžia teisės aktus, turinčius esminę reikšmę Sutarčiai vykdyti, apie tai raštu informuoti Projekto vykdytoją ir sustabdyti Sutarties vykdymą iki tol, kol išnyks netinkamo įsipareigojimų vykdymo aplinkybės. Šiuo atveju Savivaldybės administracija nustato Projekto vykdytojui protingą terminą pažeidimams pašalinti ir sutartiniams įsipareigojimams įvykdyti, o Projekto vykdytojas, pašalinęs pažeidimus, privalo raštu</w:t>
      </w:r>
      <w:r w:rsidRPr="00AF229A">
        <w:rPr>
          <w:rFonts w:ascii="Times New Roman" w:hAnsi="Times New Roman"/>
          <w:b/>
          <w:sz w:val="24"/>
          <w:szCs w:val="24"/>
          <w:lang w:eastAsia="ar-SA"/>
        </w:rPr>
        <w:t xml:space="preserve"> </w:t>
      </w:r>
      <w:r w:rsidRPr="00AF229A">
        <w:rPr>
          <w:rFonts w:ascii="Times New Roman" w:hAnsi="Times New Roman"/>
          <w:sz w:val="24"/>
          <w:szCs w:val="24"/>
          <w:lang w:eastAsia="ar-SA"/>
        </w:rPr>
        <w:t xml:space="preserve">informuoti </w:t>
      </w:r>
      <w:r w:rsidRPr="00AF229A">
        <w:rPr>
          <w:rFonts w:ascii="Times New Roman" w:eastAsia="Courier New" w:hAnsi="Times New Roman"/>
          <w:bCs/>
          <w:sz w:val="24"/>
          <w:szCs w:val="24"/>
          <w:lang w:eastAsia="ar-SA"/>
        </w:rPr>
        <w:t>Savivaldybės administraciją, kad</w:t>
      </w:r>
      <w:r w:rsidRPr="00AF229A">
        <w:rPr>
          <w:rFonts w:ascii="Times New Roman" w:hAnsi="Times New Roman"/>
          <w:sz w:val="24"/>
          <w:szCs w:val="24"/>
          <w:lang w:eastAsia="ar-SA"/>
        </w:rPr>
        <w:t xml:space="preserve"> yra pasirengęs tinkamai vykdyti Sutartyje ir (arba) galiojančiuose teisės aktuose, turinčiuose esminės reikšmės Sutarčiai vykdyti, nustatytus reikalavimus, kartu pateikdamas tai patvirtinančius įrodymus. </w:t>
      </w:r>
      <w:r w:rsidRPr="00AF229A">
        <w:rPr>
          <w:rFonts w:ascii="Times New Roman" w:eastAsia="Courier New" w:hAnsi="Times New Roman"/>
          <w:bCs/>
          <w:sz w:val="24"/>
          <w:szCs w:val="24"/>
          <w:lang w:eastAsia="ar-SA"/>
        </w:rPr>
        <w:t>Savivaldybės administracija</w:t>
      </w:r>
      <w:r w:rsidRPr="00AF229A">
        <w:rPr>
          <w:rFonts w:ascii="Times New Roman" w:hAnsi="Times New Roman"/>
          <w:sz w:val="24"/>
          <w:szCs w:val="24"/>
          <w:lang w:eastAsia="ar-SA"/>
        </w:rPr>
        <w:t xml:space="preserve">, įvertinusi iš Projekto vykdytojo gautą informaciją, gali atnaujinti Sutarties vykdymą. Jei Projekto vykdytojas per nustatytą terminą pažeidimų nepašalina, neinformuoja </w:t>
      </w:r>
      <w:r w:rsidRPr="00AF229A">
        <w:rPr>
          <w:rFonts w:ascii="Times New Roman" w:eastAsia="Courier New" w:hAnsi="Times New Roman"/>
          <w:bCs/>
          <w:sz w:val="24"/>
          <w:szCs w:val="24"/>
          <w:lang w:eastAsia="ar-SA"/>
        </w:rPr>
        <w:t xml:space="preserve">Savivaldybės administracijos, kad yra </w:t>
      </w:r>
      <w:r w:rsidRPr="00AF229A">
        <w:rPr>
          <w:rFonts w:ascii="Times New Roman" w:hAnsi="Times New Roman"/>
          <w:sz w:val="24"/>
          <w:szCs w:val="24"/>
          <w:lang w:eastAsia="ar-SA"/>
        </w:rPr>
        <w:t xml:space="preserve">pasirengęs tinkamai vykdyti Sutartyje ir (arba) galiojančiuose teisės aktuose, turinčiuose esminę reikšmę Sutarčiai vykdyti, nustatytus reikalavimus ir įsipareigojimus, </w:t>
      </w:r>
      <w:r w:rsidRPr="00AF229A">
        <w:rPr>
          <w:rFonts w:ascii="Times New Roman" w:eastAsia="Courier New" w:hAnsi="Times New Roman"/>
          <w:bCs/>
          <w:sz w:val="24"/>
          <w:szCs w:val="24"/>
          <w:lang w:eastAsia="ar-SA"/>
        </w:rPr>
        <w:t>Savivaldybės administracija</w:t>
      </w:r>
      <w:r w:rsidRPr="00AF229A">
        <w:rPr>
          <w:rFonts w:ascii="Times New Roman" w:hAnsi="Times New Roman"/>
          <w:sz w:val="24"/>
          <w:szCs w:val="24"/>
          <w:lang w:eastAsia="ar-SA"/>
        </w:rPr>
        <w:t xml:space="preserve"> vienašališkai nutraukia Sutartį jos IV skyriuje nustatyta tvarka ir terminais ir apie tai informuoja išplėstinę seniūnaičių sueigą.</w:t>
      </w:r>
    </w:p>
    <w:p w:rsidR="00AF229A" w:rsidRPr="00AF229A" w:rsidRDefault="00AF229A" w:rsidP="00AF229A">
      <w:pPr>
        <w:widowControl w:val="0"/>
        <w:suppressAutoHyphens/>
        <w:autoSpaceDE w:val="0"/>
        <w:spacing w:line="360" w:lineRule="auto"/>
        <w:ind w:firstLine="851"/>
        <w:jc w:val="both"/>
        <w:rPr>
          <w:rFonts w:ascii="Times New Roman" w:hAnsi="Times New Roman"/>
          <w:bCs/>
          <w:sz w:val="24"/>
          <w:szCs w:val="24"/>
          <w:lang w:eastAsia="ar-SA"/>
        </w:rPr>
      </w:pPr>
      <w:r w:rsidRPr="00AF229A">
        <w:rPr>
          <w:rFonts w:ascii="Times New Roman" w:hAnsi="Times New Roman"/>
          <w:bCs/>
          <w:sz w:val="24"/>
          <w:szCs w:val="24"/>
          <w:lang w:eastAsia="ar-SA"/>
        </w:rPr>
        <w:t xml:space="preserve">4. </w:t>
      </w:r>
      <w:r w:rsidRPr="00AF229A">
        <w:rPr>
          <w:rFonts w:ascii="Times New Roman" w:eastAsia="Courier New" w:hAnsi="Times New Roman"/>
          <w:bCs/>
          <w:sz w:val="24"/>
          <w:szCs w:val="24"/>
          <w:lang w:eastAsia="ar-SA"/>
        </w:rPr>
        <w:t>Savivaldybės administracija turi teisę:</w:t>
      </w:r>
    </w:p>
    <w:p w:rsidR="00AF229A" w:rsidRPr="00AF229A" w:rsidRDefault="00AF229A" w:rsidP="0099387E">
      <w:pPr>
        <w:widowControl w:val="0"/>
        <w:numPr>
          <w:ilvl w:val="1"/>
          <w:numId w:val="1"/>
        </w:numPr>
        <w:tabs>
          <w:tab w:val="left" w:pos="1260"/>
        </w:tabs>
        <w:suppressAutoHyphens/>
        <w:autoSpaceDE w:val="0"/>
        <w:spacing w:line="360" w:lineRule="auto"/>
        <w:ind w:left="0" w:firstLine="851"/>
        <w:contextualSpacing/>
        <w:jc w:val="both"/>
        <w:rPr>
          <w:rFonts w:ascii="Times New Roman" w:hAnsi="Times New Roman"/>
          <w:sz w:val="24"/>
          <w:szCs w:val="24"/>
          <w:lang w:eastAsia="en-US"/>
        </w:rPr>
      </w:pPr>
      <w:r w:rsidRPr="00AF229A">
        <w:rPr>
          <w:rFonts w:ascii="Times New Roman" w:hAnsi="Times New Roman"/>
          <w:sz w:val="24"/>
          <w:szCs w:val="24"/>
          <w:lang w:eastAsia="en-US"/>
        </w:rPr>
        <w:t xml:space="preserve"> tikrinti, ar finansavimą Projektui įgyvendinti gavęs Projekto vykdytojas laikosi Sutartyje nustatytų reikalavimų ir įsipareigojimų, prireikus atlikti Projekto įgyvendinimo ir Projekto vykdytojui pervestų tikslinių valstybės biudžeto lėšų panaudojimo ir atsiskaitymo už jas patikrinimą ir apie patikrinimo rezultatus informuoti išplėstinę seniūnaičių sueigą; </w:t>
      </w:r>
    </w:p>
    <w:p w:rsidR="00AF229A" w:rsidRPr="00AF229A" w:rsidRDefault="00AF229A" w:rsidP="00AF229A">
      <w:pPr>
        <w:widowControl w:val="0"/>
        <w:spacing w:line="360" w:lineRule="auto"/>
        <w:ind w:firstLine="851"/>
        <w:contextualSpacing/>
        <w:jc w:val="both"/>
        <w:rPr>
          <w:rFonts w:ascii="Times New Roman" w:hAnsi="Times New Roman"/>
          <w:sz w:val="24"/>
          <w:szCs w:val="24"/>
          <w:lang w:eastAsia="en-US"/>
        </w:rPr>
      </w:pPr>
      <w:r w:rsidRPr="00AF229A">
        <w:rPr>
          <w:rFonts w:ascii="Times New Roman" w:hAnsi="Times New Roman"/>
          <w:sz w:val="24"/>
          <w:szCs w:val="24"/>
          <w:lang w:eastAsia="en-US"/>
        </w:rPr>
        <w:t xml:space="preserve">4.2. reikalauti, kad Projekto vykdytojas per </w:t>
      </w:r>
      <w:r w:rsidRPr="00AF229A">
        <w:rPr>
          <w:rFonts w:ascii="Times New Roman" w:eastAsia="Courier New" w:hAnsi="Times New Roman"/>
          <w:bCs/>
          <w:sz w:val="24"/>
          <w:szCs w:val="24"/>
          <w:lang w:eastAsia="en-US"/>
        </w:rPr>
        <w:t>Savivaldybės administracijos</w:t>
      </w:r>
      <w:r w:rsidRPr="00AF229A">
        <w:rPr>
          <w:rFonts w:ascii="Times New Roman" w:hAnsi="Times New Roman"/>
          <w:sz w:val="24"/>
          <w:szCs w:val="24"/>
          <w:lang w:eastAsia="en-US"/>
        </w:rPr>
        <w:t xml:space="preserve"> nustatytą terminą pateiktų dokumentus ir duomenis, susijusius su Sutarties vykdymu;</w:t>
      </w:r>
    </w:p>
    <w:p w:rsidR="00AF229A" w:rsidRPr="00AF229A" w:rsidRDefault="00AF229A" w:rsidP="00AF229A">
      <w:pPr>
        <w:widowControl w:val="0"/>
        <w:tabs>
          <w:tab w:val="left" w:pos="12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4.3. reikalauti, kad Projekto vykdytojas patikslintų Sutarties 5.7 papunktyje nurodytas ataskaitas, nustatydamas protingą terminą trūkumams pašalinti;</w:t>
      </w:r>
    </w:p>
    <w:p w:rsidR="00AF229A" w:rsidRPr="00AF229A" w:rsidRDefault="00AF229A" w:rsidP="00AF229A">
      <w:pPr>
        <w:tabs>
          <w:tab w:val="left" w:pos="0"/>
          <w:tab w:val="left" w:pos="851"/>
        </w:tabs>
        <w:suppressAutoHyphens/>
        <w:autoSpaceDE w:val="0"/>
        <w:autoSpaceDN w:val="0"/>
        <w:adjustRightInd w:val="0"/>
        <w:spacing w:line="360" w:lineRule="auto"/>
        <w:jc w:val="both"/>
        <w:rPr>
          <w:rFonts w:ascii="Times New Roman" w:hAnsi="Times New Roman"/>
          <w:bCs/>
          <w:sz w:val="24"/>
          <w:szCs w:val="24"/>
          <w:lang w:eastAsia="ar-SA"/>
        </w:rPr>
      </w:pPr>
      <w:r w:rsidRPr="00AF229A">
        <w:rPr>
          <w:rFonts w:ascii="Times New Roman" w:hAnsi="Times New Roman"/>
          <w:sz w:val="24"/>
          <w:szCs w:val="24"/>
          <w:lang w:eastAsia="ar-SA"/>
        </w:rPr>
        <w:tab/>
        <w:t xml:space="preserve">4.4. Savivaldybės administracija </w:t>
      </w:r>
      <w:r w:rsidRPr="00AF229A">
        <w:rPr>
          <w:rFonts w:ascii="Times New Roman" w:hAnsi="Times New Roman"/>
          <w:bCs/>
          <w:sz w:val="24"/>
          <w:szCs w:val="24"/>
          <w:lang w:eastAsia="ar-SA"/>
        </w:rPr>
        <w:t xml:space="preserve">turi teisę skaičiuoti Projekto vykdytojui </w:t>
      </w:r>
      <w:r w:rsidR="00D906E5">
        <w:rPr>
          <w:rFonts w:ascii="Times New Roman" w:hAnsi="Times New Roman"/>
          <w:bCs/>
          <w:sz w:val="24"/>
          <w:szCs w:val="24"/>
          <w:lang w:eastAsia="ar-SA"/>
        </w:rPr>
        <w:br/>
      </w:r>
      <w:r w:rsidRPr="00AF229A">
        <w:rPr>
          <w:rFonts w:ascii="Times New Roman" w:hAnsi="Times New Roman"/>
          <w:bCs/>
          <w:sz w:val="24"/>
          <w:szCs w:val="24"/>
          <w:lang w:eastAsia="ar-SA"/>
        </w:rPr>
        <w:t xml:space="preserve">0,02 procento dydžio delspinigius nuo Sutarties sumos už kiekvieną uždelstą dieną, kurią neįvykdomi įsipareigojimai, bet ne daugiau nei Sutarties suma. Šiuos delspinigius Projekto vykdytojas turi pervesti </w:t>
      </w:r>
      <w:r w:rsidRPr="00AF229A">
        <w:rPr>
          <w:rFonts w:ascii="Times New Roman" w:hAnsi="Times New Roman"/>
          <w:sz w:val="24"/>
          <w:szCs w:val="24"/>
          <w:lang w:eastAsia="ar-SA"/>
        </w:rPr>
        <w:t xml:space="preserve">Savivaldybės administracijai </w:t>
      </w:r>
      <w:r w:rsidRPr="00AF229A">
        <w:rPr>
          <w:rFonts w:ascii="Times New Roman" w:hAnsi="Times New Roman"/>
          <w:bCs/>
          <w:sz w:val="24"/>
          <w:szCs w:val="24"/>
          <w:lang w:eastAsia="ar-SA"/>
        </w:rPr>
        <w:t xml:space="preserve">į Sutarties </w:t>
      </w:r>
      <w:r w:rsidRPr="00AF229A">
        <w:rPr>
          <w:rFonts w:ascii="Times New Roman" w:hAnsi="Times New Roman"/>
          <w:sz w:val="24"/>
          <w:szCs w:val="24"/>
          <w:lang w:eastAsia="ar-SA"/>
        </w:rPr>
        <w:t xml:space="preserve">rekvizituose </w:t>
      </w:r>
      <w:r w:rsidRPr="00AF229A">
        <w:rPr>
          <w:rFonts w:ascii="Times New Roman" w:hAnsi="Times New Roman"/>
          <w:bCs/>
          <w:sz w:val="24"/>
          <w:szCs w:val="24"/>
          <w:lang w:eastAsia="ar-SA"/>
        </w:rPr>
        <w:t xml:space="preserve">nurodytą </w:t>
      </w:r>
      <w:r w:rsidRPr="00AF229A">
        <w:rPr>
          <w:rFonts w:ascii="Times New Roman" w:hAnsi="Times New Roman"/>
          <w:sz w:val="24"/>
          <w:szCs w:val="24"/>
          <w:lang w:eastAsia="ar-SA"/>
        </w:rPr>
        <w:t xml:space="preserve">Savivaldybės administracijos </w:t>
      </w:r>
      <w:r w:rsidRPr="00AF229A">
        <w:rPr>
          <w:rFonts w:ascii="Times New Roman" w:hAnsi="Times New Roman"/>
          <w:bCs/>
          <w:sz w:val="24"/>
          <w:szCs w:val="24"/>
          <w:lang w:eastAsia="ar-SA"/>
        </w:rPr>
        <w:t>sąskaitą per 5 darbo dienas nuo sutartinių įsipareigojimų nevykdymo nustatymo dienos, bet ne vėliau kaip iki einamųjų metų gruodžio 31 d.;</w:t>
      </w:r>
    </w:p>
    <w:p w:rsidR="00AF229A" w:rsidRPr="00AF229A" w:rsidRDefault="00AF229A" w:rsidP="00AF229A">
      <w:pPr>
        <w:widowControl w:val="0"/>
        <w:tabs>
          <w:tab w:val="left" w:pos="851"/>
          <w:tab w:val="left" w:pos="1260"/>
        </w:tabs>
        <w:suppressAutoHyphens/>
        <w:autoSpaceDE w:val="0"/>
        <w:spacing w:line="360" w:lineRule="auto"/>
        <w:jc w:val="both"/>
        <w:rPr>
          <w:rFonts w:ascii="Times New Roman" w:hAnsi="Times New Roman"/>
          <w:sz w:val="24"/>
          <w:szCs w:val="24"/>
          <w:lang w:eastAsia="ar-SA"/>
        </w:rPr>
      </w:pPr>
      <w:r w:rsidRPr="00AF229A">
        <w:rPr>
          <w:rFonts w:ascii="Times New Roman" w:hAnsi="Times New Roman"/>
          <w:sz w:val="24"/>
          <w:szCs w:val="24"/>
          <w:lang w:eastAsia="ar-SA"/>
        </w:rPr>
        <w:tab/>
        <w:t xml:space="preserve">4.5. išieškoti iš Projekto vykdytojo netinkamai panaudotas lėšas, įskaitant </w:t>
      </w:r>
      <w:r w:rsidRPr="00AF229A">
        <w:rPr>
          <w:rFonts w:ascii="Times New Roman" w:hAnsi="Times New Roman"/>
          <w:bCs/>
          <w:sz w:val="24"/>
          <w:szCs w:val="24"/>
          <w:lang w:eastAsia="ar-SA"/>
        </w:rPr>
        <w:t>išlaidas, patirtas</w:t>
      </w:r>
      <w:r w:rsidRPr="00AF229A">
        <w:rPr>
          <w:rFonts w:ascii="Times New Roman" w:hAnsi="Times New Roman"/>
          <w:sz w:val="24"/>
          <w:szCs w:val="24"/>
          <w:lang w:eastAsia="ar-SA"/>
        </w:rPr>
        <w:t xml:space="preserve"> </w:t>
      </w:r>
      <w:r w:rsidRPr="00AF229A">
        <w:rPr>
          <w:rFonts w:ascii="Times New Roman" w:hAnsi="Times New Roman"/>
          <w:bCs/>
          <w:sz w:val="24"/>
          <w:szCs w:val="24"/>
          <w:lang w:eastAsia="ar-SA"/>
        </w:rPr>
        <w:t>dėl Projekto vykdytojo</w:t>
      </w:r>
      <w:r w:rsidRPr="00AF229A">
        <w:rPr>
          <w:rFonts w:ascii="Times New Roman" w:hAnsi="Times New Roman"/>
          <w:sz w:val="24"/>
          <w:szCs w:val="24"/>
          <w:lang w:eastAsia="ar-SA"/>
        </w:rPr>
        <w:t xml:space="preserve"> netinkamo Sutartyje nustatytų įsipareigojimų vykdymo.</w:t>
      </w:r>
    </w:p>
    <w:p w:rsidR="00AF229A" w:rsidRPr="00AF229A" w:rsidRDefault="00AF229A" w:rsidP="00AF229A">
      <w:pPr>
        <w:widowControl w:val="0"/>
        <w:spacing w:line="360" w:lineRule="auto"/>
        <w:ind w:left="851"/>
        <w:contextualSpacing/>
        <w:jc w:val="both"/>
        <w:rPr>
          <w:rFonts w:ascii="Times New Roman" w:hAnsi="Times New Roman"/>
          <w:sz w:val="24"/>
          <w:szCs w:val="24"/>
          <w:lang w:eastAsia="en-US"/>
        </w:rPr>
      </w:pPr>
      <w:r w:rsidRPr="00AF229A">
        <w:rPr>
          <w:rFonts w:ascii="Times New Roman" w:hAnsi="Times New Roman"/>
          <w:sz w:val="24"/>
          <w:szCs w:val="24"/>
          <w:lang w:eastAsia="en-US"/>
        </w:rPr>
        <w:t xml:space="preserve"> 5. Vykdytojas įsipareigoja:</w:t>
      </w:r>
    </w:p>
    <w:p w:rsidR="00AF229A" w:rsidRPr="00AF229A" w:rsidRDefault="00AF229A" w:rsidP="00AF229A">
      <w:pPr>
        <w:widowControl w:val="0"/>
        <w:tabs>
          <w:tab w:val="left" w:pos="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 5.1. gautas valstybės biudžeto lėšas naudoti tik pagal tikslinę paskirtį Sutartyje nustatyta tvarka, vadovaudamasis Išlaidų sąmata;</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5.2. Projekto išlaidas tiesiogiai susieti su Projekte numatytomis įgyvendinti veiklomis, užtikrinti, kad tinkamos Projekto išlaidos būtinos Projektui vykdyti, būtų pagrįstos Projekto įgyvendinimo eiga, išlaidų pobūdžiu ir kiekiu. Išlaidos laikomos tinkamomis finansuoti, jei jos patirtos ne ankščiau kaip nuo Sutarties su Savivaldybės administracija pasirašymo dienos iki einamųjų metų gruodžio 31 d.;</w:t>
      </w:r>
    </w:p>
    <w:p w:rsidR="00AF229A" w:rsidRPr="00AF229A" w:rsidRDefault="00AF229A" w:rsidP="00AF229A">
      <w:pPr>
        <w:widowControl w:val="0"/>
        <w:tabs>
          <w:tab w:val="left" w:pos="0"/>
          <w:tab w:val="left" w:pos="15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5.3. suderinti su </w:t>
      </w:r>
      <w:r w:rsidRPr="00AF229A">
        <w:rPr>
          <w:rFonts w:ascii="Times New Roman" w:eastAsia="Courier New" w:hAnsi="Times New Roman"/>
          <w:bCs/>
          <w:sz w:val="24"/>
          <w:szCs w:val="24"/>
          <w:lang w:eastAsia="ar-SA"/>
        </w:rPr>
        <w:t>Savivaldybės administracija</w:t>
      </w:r>
      <w:r w:rsidRPr="00AF229A">
        <w:rPr>
          <w:rFonts w:ascii="Times New Roman" w:hAnsi="Times New Roman"/>
          <w:sz w:val="24"/>
          <w:szCs w:val="24"/>
          <w:lang w:eastAsia="ar-SA"/>
        </w:rPr>
        <w:t xml:space="preserve"> Projekto įgyvendinimo perdavimą kitam fiziniam ar juridiniam asmeniui;</w:t>
      </w:r>
    </w:p>
    <w:p w:rsidR="00AF229A" w:rsidRPr="00AF229A" w:rsidRDefault="00AF229A" w:rsidP="00AF229A">
      <w:pPr>
        <w:widowControl w:val="0"/>
        <w:tabs>
          <w:tab w:val="left" w:pos="851"/>
          <w:tab w:val="left" w:pos="135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5.4. atsiskaitymus grynaisiais ir negrynaisiais pinigais vykdyti vadovaudamasis Lietuvos Respublikos civilinio kodekso 6.929 straipsniu ir kitais atsiskaitymus grynaisiais ir negrynaisiais pinigais reglamentuojančiais teisės aktais. Projekto vykdytojas, kurio veikla yra daugiau kaip </w:t>
      </w:r>
      <w:r w:rsidRPr="00AF229A">
        <w:rPr>
          <w:rFonts w:ascii="Times New Roman" w:hAnsi="Times New Roman"/>
          <w:sz w:val="24"/>
          <w:szCs w:val="24"/>
          <w:lang w:eastAsia="ar-SA"/>
        </w:rPr>
        <w:br/>
        <w:t>50 proc. finansuojama iš valstybės, savivaldybių biudžetų lėšų, Europos Sąjungos lėšų, yra laikomas perkančiąja organizacija. Perkančioji organizacija, atlikdama pirkimus, privalo vadovautis Lietuvos Respublikos viešųjų pirkimų įstatymu;</w:t>
      </w:r>
    </w:p>
    <w:p w:rsidR="00AF229A" w:rsidRPr="00AF229A" w:rsidRDefault="00AF229A" w:rsidP="00AF229A">
      <w:pPr>
        <w:widowControl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5.5. raštu informuoti Savivaldybės administraciją apie einamąjį ketvirtį nepanaudotas valstybės biudžeto lėšas ir jas naudoti kito ketvirčio tų pačių straipsnių išlaidoms; </w:t>
      </w:r>
    </w:p>
    <w:p w:rsidR="00AF229A" w:rsidRPr="00AF229A" w:rsidRDefault="00AF229A" w:rsidP="00AF229A">
      <w:pPr>
        <w:widowControl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5.6.</w:t>
      </w:r>
      <w:r w:rsidRPr="00AF229A">
        <w:rPr>
          <w:rFonts w:ascii="Times New Roman" w:hAnsi="Times New Roman"/>
          <w:sz w:val="24"/>
          <w:szCs w:val="24"/>
        </w:rPr>
        <w:t xml:space="preserve"> norėdamas patikslinti </w:t>
      </w:r>
      <w:r w:rsidRPr="00AF229A">
        <w:rPr>
          <w:rFonts w:ascii="Times New Roman" w:hAnsi="Times New Roman"/>
          <w:sz w:val="24"/>
          <w:szCs w:val="24"/>
          <w:lang w:eastAsia="en-US"/>
        </w:rPr>
        <w:t xml:space="preserve">Išlaidų </w:t>
      </w:r>
      <w:r w:rsidRPr="00AF229A">
        <w:rPr>
          <w:rFonts w:ascii="Times New Roman" w:hAnsi="Times New Roman"/>
          <w:sz w:val="24"/>
          <w:szCs w:val="24"/>
        </w:rPr>
        <w:t xml:space="preserve">sąmatą, Savivaldybės administracijai </w:t>
      </w:r>
      <w:r w:rsidRPr="00AF229A">
        <w:rPr>
          <w:rFonts w:ascii="Times New Roman" w:hAnsi="Times New Roman"/>
          <w:sz w:val="24"/>
          <w:szCs w:val="24"/>
          <w:lang w:eastAsia="en-US"/>
        </w:rPr>
        <w:t>raštu</w:t>
      </w:r>
      <w:r w:rsidRPr="00AF229A">
        <w:rPr>
          <w:rFonts w:ascii="Times New Roman" w:hAnsi="Times New Roman"/>
          <w:sz w:val="24"/>
          <w:szCs w:val="24"/>
        </w:rPr>
        <w:t xml:space="preserve"> pateikti pagrįstą prašymą </w:t>
      </w:r>
      <w:r w:rsidRPr="00AF229A">
        <w:rPr>
          <w:rFonts w:ascii="Times New Roman" w:hAnsi="Times New Roman"/>
          <w:sz w:val="24"/>
          <w:szCs w:val="24"/>
          <w:lang w:eastAsia="en-US"/>
        </w:rPr>
        <w:t>tikslinti Išlaidų sąmatą ir lyginamąjį tikslinamos Išlaidų sąmatos projektą</w:t>
      </w:r>
      <w:r w:rsidRPr="00AF229A">
        <w:rPr>
          <w:rFonts w:ascii="Times New Roman" w:hAnsi="Times New Roman"/>
          <w:sz w:val="24"/>
          <w:szCs w:val="24"/>
        </w:rPr>
        <w:t xml:space="preserve">. </w:t>
      </w:r>
      <w:r w:rsidRPr="00AF229A">
        <w:rPr>
          <w:rFonts w:ascii="Times New Roman" w:hAnsi="Times New Roman"/>
          <w:sz w:val="24"/>
          <w:szCs w:val="24"/>
          <w:lang w:eastAsia="en-US"/>
        </w:rPr>
        <w:t>Prašymą tikslinti Išlaidų sąmatą teikti tik dėl nepatirtų išlaidų, išskyrus tinkamų išlaidų sumažėjimo atvejus. Prašymą tikslinti Išlaidų sąmatą teikti Savivaldybės administracijai vieną kartą per ketvirtį, bet ne vėliau kaip likus 10 (dešimčiai) darbo dienų iki kito ketvirčio pradžios. Vėliau pateikti prašymai nenagrinėjami;</w:t>
      </w:r>
    </w:p>
    <w:p w:rsidR="00AF229A" w:rsidRPr="00AF229A" w:rsidRDefault="00AF229A" w:rsidP="00AF229A">
      <w:pPr>
        <w:widowControl w:val="0"/>
        <w:tabs>
          <w:tab w:val="left" w:pos="135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val="en-GB" w:eastAsia="ar-SA"/>
        </w:rPr>
        <w:t>5</w:t>
      </w:r>
      <w:r w:rsidRPr="00AF229A">
        <w:rPr>
          <w:rFonts w:ascii="Times New Roman" w:hAnsi="Times New Roman"/>
          <w:sz w:val="24"/>
          <w:szCs w:val="24"/>
          <w:lang w:eastAsia="ar-SA"/>
        </w:rPr>
        <w:t>.7. atsiskaityti Savivaldybės administracijai už gautas valstybės biudžeto lėšas ir veiklą,</w:t>
      </w:r>
      <w:r w:rsidRPr="00AF229A">
        <w:rPr>
          <w:rFonts w:ascii="Times New Roman" w:hAnsi="Times New Roman"/>
          <w:sz w:val="24"/>
          <w:szCs w:val="24"/>
        </w:rPr>
        <w:t xml:space="preserve"> kuriai finansuoti skiriamos valstybės biudžeto lėšos,</w:t>
      </w:r>
      <w:r w:rsidRPr="00AF229A">
        <w:rPr>
          <w:rFonts w:ascii="Times New Roman" w:hAnsi="Times New Roman"/>
          <w:sz w:val="24"/>
          <w:szCs w:val="24"/>
          <w:lang w:eastAsia="ar-SA"/>
        </w:rPr>
        <w:t xml:space="preserve"> – kiekvienam ketvirčiui pasibaigus, iki kito ketvirčio pirmo mėnesio 5 dienos, o pasibaigus metams – iki kitų metų sausio 5 dienos Savivaldybės administracijai pateikti ketvirtines išlaidų sąmatos ataskaitas ir Biudžeto išlaidų sąmatos vykdymo bei patirtų sąnaudų ketvirtines ataskaitas pagal Savivaldybės administracijos patvirtintą formą,</w:t>
      </w:r>
      <w:r w:rsidRPr="00AF229A">
        <w:rPr>
          <w:rFonts w:ascii="Times New Roman" w:eastAsia="Calibri" w:hAnsi="Times New Roman"/>
          <w:sz w:val="24"/>
          <w:szCs w:val="24"/>
          <w:lang w:eastAsia="ar-SA"/>
        </w:rPr>
        <w:t xml:space="preserve"> </w:t>
      </w:r>
      <w:r w:rsidRPr="00AF229A">
        <w:rPr>
          <w:rFonts w:ascii="Times New Roman" w:hAnsi="Times New Roman"/>
          <w:sz w:val="24"/>
          <w:szCs w:val="24"/>
          <w:lang w:eastAsia="ar-SA"/>
        </w:rPr>
        <w:t xml:space="preserve">išlaidas nurodant eurais ir euro centais, taip pat metinę Projekto veiklos ataskaitą. Prie metinės (galutinės Projekto įgyvendinimo) veiklos ataskaitos gali būti pridedama turima su Projekto įgyvendinimu susijusi rašytinė ir (ar) vaizdinė medžiaga; </w:t>
      </w:r>
    </w:p>
    <w:p w:rsidR="00AF229A" w:rsidRPr="00AF229A" w:rsidRDefault="00AF229A" w:rsidP="00AF229A">
      <w:pPr>
        <w:widowControl w:val="0"/>
        <w:tabs>
          <w:tab w:val="left" w:pos="851"/>
          <w:tab w:val="left" w:pos="993"/>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rPr>
        <w:t>5.8. įgyvendinti Projektą atsižvelgiant į</w:t>
      </w:r>
      <w:r w:rsidRPr="00AF229A">
        <w:rPr>
          <w:rFonts w:ascii="Times New Roman" w:hAnsi="Times New Roman"/>
          <w:sz w:val="24"/>
          <w:szCs w:val="24"/>
          <w:lang w:eastAsia="ar-SA"/>
        </w:rPr>
        <w:t xml:space="preserve"> šį kriterijų – įgyvendintų bendruomeninės veiklos stiprinimo veiklų ir dalyvių juose skaičius;</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5.9. įgyvendinti Projektą ne vėliau kaip iki einamųjų metų gruodžio 31 d.;</w:t>
      </w:r>
    </w:p>
    <w:p w:rsidR="00AF229A" w:rsidRPr="00AF229A" w:rsidRDefault="00AF229A" w:rsidP="00AF229A">
      <w:pPr>
        <w:widowControl w:val="0"/>
        <w:tabs>
          <w:tab w:val="left" w:pos="1134"/>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5.10. raštu informuoti Savivaldybės administraciją apie aplinkybes, dėl kurių nebegalima vykdyti Sutarties arba kurios trukdo ar gali trukdyti tinkamai įgyvendinti Sutartį;</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5.11. raštu informuoti Savivaldybės administraciją, jei yra vykdoma ar numatoma vykdyti Projekto vykdytojo reorganizacija, ir pateikti dokumentus ir informaciją, pagrindžiančią, kad po reorganizacijos veiksiantis juridinis asmuo, perimantis Projekto vykdytojo teises ir pareigas, bus pajėgus tinkamai vykdyti Projekto veiklas;</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5.12. raštu informuoti Savivaldybės administraciją, kad Projekte numatytų veiklų vykdymas nutraukiamas, sustabdomas ar panaikinamas. Gavusi tokį pranešimą, Savivaldybės administracija sustabdo valstybės biudžeto lėšų pervedimą Projektui. Projekto vykdytojui pašalinus šiame papunktyje nurodytas priežastis, atnaujinus veiklą ir apie tai pranešus Savivaldybės administracijai, sustabdytas lėšų pervedimas atnaujinamas;</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5.13. sudaryti sąlygas Savivaldybės administracijos atstovams patikrinti, kaip vykdant Sutartį naudojamos valstybės biudžeto lėšos, ir pateikti visus prašomus dokumentus ir duomenis, susijusius su Sutarties vykdymu, Savivaldybės administracijos nustatytais terminais, būdu ir forma;</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5.14. grąžinti Savivaldybės administracijai Projekto vykdytojo disponuojamose sąskaitose esamas, Sutarčiai vykdyti ir Projektui įgyvendinti skirtas ir nepanaudotas ar netikslingai panaudotas valstybės biudžeto lėšas ne vėliau kaip iki kitų po ataskaitinių metų sausio 5 d. į Sutarties rekvizituose nurodytą Savivaldybės administracijos banko, kitos mokėjimo ar kredito įstaigos sąskaitą, mokėjimo paskirtyje nurodant, kurių metų lėšos grąžinamos, programos ir (arba) priemonės kodą, finansavimo šaltinį, valstybės funkciją, ekonominės kvalifikacijos straipsnį, grąžinamą sumą;</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5.15. už banke, kitoje mokėjimo ar kredito įstaigoje laikomas valstybės biudžeto lėšas gautas palūkanas ne vėliau kaip iki kitų po ataskaitinių metų sausio 5 d. pervesti Savivaldybės administracijai į Sutarties rekvizituose nurodytą Savivaldybės administracijos banko, kitos mokėjimo ar kredito įstaigos sąskaitą, mokėjimo paskirtyje nurodant, kurių metų lėšos grąžinamos, programos ir (arba) priemonės kodą, grąžinamą sumą;</w:t>
      </w:r>
    </w:p>
    <w:p w:rsidR="00AF229A" w:rsidRPr="00AF229A" w:rsidRDefault="00AF229A" w:rsidP="00AF229A">
      <w:pPr>
        <w:widowControl w:val="0"/>
        <w:tabs>
          <w:tab w:val="left" w:pos="1170"/>
        </w:tabs>
        <w:autoSpaceDE w:val="0"/>
        <w:autoSpaceDN w:val="0"/>
        <w:adjustRightInd w:val="0"/>
        <w:spacing w:line="360" w:lineRule="auto"/>
        <w:ind w:firstLine="851"/>
        <w:jc w:val="both"/>
        <w:rPr>
          <w:rFonts w:ascii="Times New Roman" w:hAnsi="Times New Roman"/>
          <w:sz w:val="24"/>
          <w:szCs w:val="24"/>
          <w:lang w:eastAsia="en-US"/>
        </w:rPr>
      </w:pPr>
      <w:r w:rsidRPr="00AF229A">
        <w:rPr>
          <w:rFonts w:ascii="Times New Roman" w:hAnsi="Times New Roman"/>
          <w:bCs/>
          <w:sz w:val="24"/>
          <w:szCs w:val="24"/>
          <w:lang w:eastAsia="en-US"/>
        </w:rPr>
        <w:t xml:space="preserve">5.16. atsakyti už </w:t>
      </w:r>
      <w:r w:rsidRPr="00AF229A">
        <w:rPr>
          <w:rFonts w:ascii="Times New Roman" w:hAnsi="Times New Roman"/>
          <w:sz w:val="24"/>
          <w:szCs w:val="24"/>
          <w:lang w:eastAsia="en-US"/>
        </w:rPr>
        <w:t>informacijos ir pateiktų dokumentų teisingumą, tikslumą, pateikimą laiku,</w:t>
      </w:r>
      <w:r w:rsidRPr="00AF229A">
        <w:rPr>
          <w:rFonts w:ascii="Times New Roman" w:hAnsi="Times New Roman"/>
          <w:bCs/>
          <w:sz w:val="24"/>
          <w:szCs w:val="24"/>
          <w:lang w:eastAsia="en-US"/>
        </w:rPr>
        <w:t xml:space="preserve"> gautų </w:t>
      </w:r>
      <w:r w:rsidRPr="00AF229A">
        <w:rPr>
          <w:rFonts w:ascii="Times New Roman" w:hAnsi="Times New Roman"/>
          <w:sz w:val="24"/>
          <w:szCs w:val="24"/>
          <w:lang w:eastAsia="en-US"/>
        </w:rPr>
        <w:t>valstybės biudžeto lėšų teisės aktų reikalavimus atitinkantį buhalterinės apskaitos tvarkymą</w:t>
      </w:r>
      <w:r w:rsidRPr="00AF229A">
        <w:rPr>
          <w:rFonts w:ascii="Times New Roman" w:hAnsi="Times New Roman"/>
          <w:bCs/>
          <w:sz w:val="24"/>
          <w:szCs w:val="24"/>
          <w:lang w:eastAsia="en-US"/>
        </w:rPr>
        <w:t xml:space="preserve"> ir valstybės biudžeto lėšų praradimą dėl jų laikymo, naudojimo ir saugojimo rizikos neįvertinimo;</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5.17. savo jėgomis ir lėšomis pašalinti dėl savo kaltės atsiradusius Projekto vykdymo trūkumus, pažeidžiančius Sutarties sąlygas;</w:t>
      </w:r>
    </w:p>
    <w:p w:rsidR="00AF229A" w:rsidRPr="00AF229A" w:rsidRDefault="00AF229A" w:rsidP="00AF229A">
      <w:pPr>
        <w:widowControl w:val="0"/>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5.18. viešinti vykdomą Projektą, nurodant Projekto finansavimo šaltinį – Lietuvos Respublikos socialinės apsaugos ir darbo ministeriją.</w:t>
      </w:r>
    </w:p>
    <w:p w:rsidR="00AF229A" w:rsidRPr="00AF229A" w:rsidRDefault="00AF229A" w:rsidP="00AF229A">
      <w:pPr>
        <w:widowControl w:val="0"/>
        <w:tabs>
          <w:tab w:val="left" w:pos="1170"/>
        </w:tabs>
        <w:suppressAutoHyphens/>
        <w:autoSpaceDE w:val="0"/>
        <w:spacing w:line="360" w:lineRule="auto"/>
        <w:ind w:left="900"/>
        <w:jc w:val="both"/>
        <w:rPr>
          <w:rFonts w:ascii="Times New Roman" w:hAnsi="Times New Roman"/>
          <w:sz w:val="24"/>
          <w:szCs w:val="24"/>
          <w:lang w:eastAsia="ar-SA"/>
        </w:rPr>
      </w:pPr>
      <w:r w:rsidRPr="00AF229A">
        <w:rPr>
          <w:rFonts w:ascii="Times New Roman" w:hAnsi="Times New Roman"/>
          <w:sz w:val="24"/>
          <w:szCs w:val="24"/>
          <w:lang w:eastAsia="ar-SA"/>
        </w:rPr>
        <w:t>6. Vykdydamas Sutartį, Projekto vykdytojas turi teisę:</w:t>
      </w:r>
    </w:p>
    <w:p w:rsidR="00AF229A" w:rsidRPr="00AF229A" w:rsidRDefault="00AF229A" w:rsidP="00AF229A">
      <w:pPr>
        <w:widowControl w:val="0"/>
        <w:tabs>
          <w:tab w:val="left" w:pos="1260"/>
        </w:tabs>
        <w:autoSpaceDE w:val="0"/>
        <w:autoSpaceDN w:val="0"/>
        <w:adjustRightInd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6.1. inicijuoti gautų valstybės biudžeto lėšų perskirstymą Sutarties 5.6 papunktyje ir Sutarties III skyriuje nustatyta tvarka; </w:t>
      </w:r>
    </w:p>
    <w:p w:rsidR="00AF229A" w:rsidRPr="00AF229A" w:rsidRDefault="00AF229A" w:rsidP="00AF229A">
      <w:pPr>
        <w:widowControl w:val="0"/>
        <w:tabs>
          <w:tab w:val="left" w:pos="851"/>
        </w:tabs>
        <w:autoSpaceDE w:val="0"/>
        <w:autoSpaceDN w:val="0"/>
        <w:adjustRightInd w:val="0"/>
        <w:spacing w:line="360" w:lineRule="auto"/>
        <w:jc w:val="both"/>
        <w:rPr>
          <w:rFonts w:ascii="Times New Roman" w:hAnsi="Times New Roman"/>
          <w:sz w:val="24"/>
          <w:szCs w:val="24"/>
          <w:lang w:eastAsia="en-US"/>
        </w:rPr>
      </w:pPr>
      <w:r w:rsidRPr="00AF229A">
        <w:rPr>
          <w:rFonts w:ascii="Times New Roman" w:hAnsi="Times New Roman"/>
          <w:sz w:val="24"/>
          <w:szCs w:val="24"/>
          <w:lang w:eastAsia="en-US"/>
        </w:rPr>
        <w:tab/>
        <w:t>6.2. atsisakyti finansavimo ir inicijuoti Sutarties nutraukimą, laikydamasis Sutarties IV skyriuje nustatytos tvarkos.</w:t>
      </w:r>
    </w:p>
    <w:p w:rsidR="00AF229A" w:rsidRPr="00AF229A" w:rsidRDefault="00AF229A" w:rsidP="00AF229A">
      <w:pPr>
        <w:widowControl w:val="0"/>
        <w:tabs>
          <w:tab w:val="left" w:pos="851"/>
          <w:tab w:val="left" w:pos="1080"/>
          <w:tab w:val="left" w:pos="1170"/>
        </w:tabs>
        <w:autoSpaceDE w:val="0"/>
        <w:autoSpaceDN w:val="0"/>
        <w:adjustRightInd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7. Visa su Sutarties vykdymu susijusi informacija ir pranešimai siunčiami adresais, nurodytais Sutarties rekvizituose. Šalys privalo informuoti viena kitą raštu apie Sutarties rekvizitų pakeitimą ne vėliau kaip per 3 (tris) darbo dienas nuo rekvizitų pakeitimo. Šalis, neįvykdžiusi šio reikalavimo, negali pareikšti pretenzijų ar atsikirtimų, jog kitos Šalies veiksmai, atlikti pagal paskutinius tai kitai šaliai žinomus rekvizitus, neatitinka Sutarties sąlygų arba kad ji negavo pranešimų ar lėšų, siųstų pagal tuos rekvizitus.</w:t>
      </w:r>
    </w:p>
    <w:p w:rsidR="00AF229A" w:rsidRPr="00AF229A" w:rsidRDefault="00AF229A" w:rsidP="00AF229A">
      <w:pPr>
        <w:keepNext/>
        <w:widowControl w:val="0"/>
        <w:suppressAutoHyphens/>
        <w:autoSpaceDE w:val="0"/>
        <w:jc w:val="center"/>
        <w:outlineLvl w:val="0"/>
        <w:rPr>
          <w:rFonts w:ascii="Times New Roman" w:hAnsi="Times New Roman"/>
          <w:sz w:val="24"/>
          <w:szCs w:val="24"/>
          <w:lang w:val="en-GB" w:eastAsia="ar-SA"/>
        </w:rPr>
      </w:pPr>
    </w:p>
    <w:p w:rsidR="00AF229A" w:rsidRPr="00AF229A" w:rsidRDefault="00AF229A" w:rsidP="00AF229A">
      <w:pPr>
        <w:keepNext/>
        <w:widowControl w:val="0"/>
        <w:suppressAutoHyphens/>
        <w:autoSpaceDE w:val="0"/>
        <w:jc w:val="center"/>
        <w:outlineLvl w:val="0"/>
        <w:rPr>
          <w:rFonts w:ascii="Times New Roman" w:hAnsi="Times New Roman"/>
          <w:b/>
          <w:sz w:val="24"/>
          <w:szCs w:val="24"/>
          <w:lang w:val="en-GB" w:eastAsia="ar-SA"/>
        </w:rPr>
      </w:pPr>
      <w:r w:rsidRPr="00AF229A">
        <w:rPr>
          <w:rFonts w:ascii="Times New Roman" w:hAnsi="Times New Roman"/>
          <w:b/>
          <w:sz w:val="24"/>
          <w:szCs w:val="24"/>
          <w:lang w:val="en-GB" w:eastAsia="ar-SA"/>
        </w:rPr>
        <w:t>III. SUTARTIES PAKEITIMO SĄLYGOS</w:t>
      </w:r>
    </w:p>
    <w:p w:rsidR="00AF229A" w:rsidRPr="00AF229A" w:rsidRDefault="00AF229A" w:rsidP="00AF229A">
      <w:pPr>
        <w:widowControl w:val="0"/>
        <w:tabs>
          <w:tab w:val="left" w:pos="1170"/>
        </w:tabs>
        <w:autoSpaceDE w:val="0"/>
        <w:autoSpaceDN w:val="0"/>
        <w:adjustRightInd w:val="0"/>
        <w:jc w:val="both"/>
        <w:rPr>
          <w:rFonts w:ascii="Times New Roman" w:hAnsi="Times New Roman"/>
          <w:b/>
          <w:sz w:val="24"/>
          <w:szCs w:val="24"/>
          <w:lang w:eastAsia="en-US"/>
        </w:rPr>
      </w:pPr>
    </w:p>
    <w:p w:rsidR="00AF229A" w:rsidRPr="00AF229A" w:rsidRDefault="00AF229A" w:rsidP="00AF229A">
      <w:pPr>
        <w:widowControl w:val="0"/>
        <w:tabs>
          <w:tab w:val="left" w:pos="1080"/>
          <w:tab w:val="left" w:pos="1170"/>
        </w:tabs>
        <w:autoSpaceDE w:val="0"/>
        <w:autoSpaceDN w:val="0"/>
        <w:adjustRightInd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 xml:space="preserve">8. Sutartis keičiama Sutarties Šalims pasirašant papildomą susitarimą, kai keičiasi Sutarties vykdymo sąlygos. Atsiradus nurodytoms aplinkybėms, Projekto vykdytojas privalo Savivaldybės administracijai raštu pateikti pagrįstą prašymą pakeisti Sutartį ir pateikti susitarimo dėl Sutarties pakeitimo projektą. Jei keičiasi Projektui skirtas valstybės biudžeto lėšų dydis, kartu pridedamas detalusis Išlaidų sąmatos pakeitimo projektas. Susitarimas dėl Sutarties pakeitimo pasirašomas arba Projekto vykdytojui pateikiamas motyvuotas atsisakymas pakeisti Sutartį per </w:t>
      </w:r>
      <w:r w:rsidRPr="00AF229A">
        <w:rPr>
          <w:rFonts w:ascii="Times New Roman" w:hAnsi="Times New Roman"/>
          <w:sz w:val="24"/>
          <w:szCs w:val="24"/>
          <w:lang w:eastAsia="en-US"/>
        </w:rPr>
        <w:br/>
        <w:t>5 (penkias) darbo dienas nuo prašymo pakeisti Sutartį gavimo dienos.</w:t>
      </w:r>
    </w:p>
    <w:p w:rsidR="00AF229A" w:rsidRPr="00AF229A" w:rsidRDefault="00AF229A" w:rsidP="00AF229A">
      <w:pPr>
        <w:widowControl w:val="0"/>
        <w:suppressAutoHyphens/>
        <w:autoSpaceDE w:val="0"/>
        <w:jc w:val="both"/>
        <w:rPr>
          <w:rFonts w:ascii="Times New Roman" w:hAnsi="Times New Roman"/>
          <w:sz w:val="24"/>
          <w:szCs w:val="24"/>
          <w:lang w:val="en-GB" w:eastAsia="ar-SA"/>
        </w:rPr>
      </w:pPr>
    </w:p>
    <w:p w:rsidR="00AF229A" w:rsidRPr="00AF229A" w:rsidRDefault="00AF229A" w:rsidP="0099387E">
      <w:pPr>
        <w:keepNext/>
        <w:widowControl w:val="0"/>
        <w:numPr>
          <w:ilvl w:val="0"/>
          <w:numId w:val="3"/>
        </w:numPr>
        <w:suppressAutoHyphens/>
        <w:autoSpaceDE w:val="0"/>
        <w:ind w:left="0" w:firstLine="0"/>
        <w:jc w:val="center"/>
        <w:outlineLvl w:val="0"/>
        <w:rPr>
          <w:rFonts w:ascii="Times New Roman" w:hAnsi="Times New Roman"/>
          <w:b/>
          <w:sz w:val="24"/>
          <w:szCs w:val="24"/>
          <w:lang w:val="en-GB" w:eastAsia="ar-SA"/>
        </w:rPr>
      </w:pPr>
      <w:r w:rsidRPr="00AF229A">
        <w:rPr>
          <w:rFonts w:ascii="Times New Roman" w:hAnsi="Times New Roman"/>
          <w:b/>
          <w:sz w:val="24"/>
          <w:szCs w:val="24"/>
          <w:lang w:val="en-GB" w:eastAsia="ar-SA"/>
        </w:rPr>
        <w:t>SUTARTIES NUTRAUKIMO SĄLYGOS</w:t>
      </w:r>
    </w:p>
    <w:p w:rsidR="00AF229A" w:rsidRPr="00AF229A" w:rsidRDefault="00AF229A" w:rsidP="00AF229A">
      <w:pPr>
        <w:widowControl w:val="0"/>
        <w:tabs>
          <w:tab w:val="left" w:pos="1170"/>
        </w:tabs>
        <w:autoSpaceDE w:val="0"/>
        <w:autoSpaceDN w:val="0"/>
        <w:adjustRightInd w:val="0"/>
        <w:jc w:val="both"/>
        <w:rPr>
          <w:rFonts w:ascii="Times New Roman" w:hAnsi="Times New Roman"/>
          <w:b/>
          <w:sz w:val="24"/>
          <w:szCs w:val="24"/>
          <w:lang w:eastAsia="en-US"/>
        </w:rPr>
      </w:pP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9. Sutartis gali būti nutraukta Lietuvos Respublikos civilinio kodekso nustatyta tvarka, Šalių susitarimu, Šalims pasirašant susitarimą, ar vienašališkai, kai viena Sutarties Šalis raštu įspėja kitą Šalį dėl Sutarties nutraukimo ne vėliau kaip prieš 10 (dešimt) darbo dienų.</w:t>
      </w: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10. Savivaldybės administracija, Projekto vykdytoją informavusi Sutarties 9 punkte nustatyta tvarka, vienašališkai nutraukia Sutartį ir įpareigoja Projekto vykdytoją grąžinti nepanaudotas ir (ar) ne pagal tikslinę paskirtį panaudotas lėšas, kai Projekto vykdytojas netinkamai vykdo Sutartyje nustatytus įsipareigojimus, turinčius esminę reikšmę Sutarčiai vykdyti:</w:t>
      </w: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10.1. Projektui skirtas lėšas naudoja ne pagal tikslinę paskirtį;</w:t>
      </w: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10.2. nesuderinęs su Savivaldybės administracija, perduoda Projekto įgyvendinimą kitam fiziniam ar juridiniam asmeniui;</w:t>
      </w: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10.3. nepateikia Savivaldybės administracijai Sutarties 5.7 papunktyje nurodytų ataskaitų arba per Savivaldybės administracijos nustatytą terminą nepašalina pateiktų ataskaitų trūkumų;</w:t>
      </w:r>
    </w:p>
    <w:p w:rsidR="00AF229A" w:rsidRPr="00AF229A" w:rsidRDefault="00AF229A" w:rsidP="00AF229A">
      <w:pPr>
        <w:widowControl w:val="0"/>
        <w:tabs>
          <w:tab w:val="left" w:pos="562"/>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10.4. nesudaro sąlygų Savivaldybės administracijos atstovams susipažinti su dokumentais, susijusiais su Projekto įgyvendinimu ir Sutarties vykdymu, kitaip trukdo atlikti Projekto vykdymo stebėseną.</w:t>
      </w:r>
    </w:p>
    <w:p w:rsidR="00AF229A" w:rsidRPr="00AF229A" w:rsidRDefault="00AF229A" w:rsidP="00AF229A">
      <w:pPr>
        <w:widowControl w:val="0"/>
        <w:tabs>
          <w:tab w:val="left" w:pos="562"/>
          <w:tab w:val="left" w:pos="851"/>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11. Projekto vykdytojas turi teisę Savivaldybės administracijos nutraukti Sutartį, jeigu:</w:t>
      </w:r>
    </w:p>
    <w:p w:rsidR="00AF229A" w:rsidRPr="00AF229A" w:rsidRDefault="00AF229A" w:rsidP="00AF229A">
      <w:pPr>
        <w:widowControl w:val="0"/>
        <w:tabs>
          <w:tab w:val="left" w:pos="0"/>
          <w:tab w:val="left" w:pos="851"/>
          <w:tab w:val="left" w:pos="993"/>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11.1. baigiasi Projekto vykdytojo steigimo dokumentuose nurodytas veiklos terminas, kuriam Projekto vykdytojas buvo įsteigtas;</w:t>
      </w:r>
    </w:p>
    <w:p w:rsidR="00AF229A" w:rsidRPr="00AF229A" w:rsidRDefault="00AF229A" w:rsidP="00AF229A">
      <w:pPr>
        <w:widowControl w:val="0"/>
        <w:tabs>
          <w:tab w:val="left" w:pos="0"/>
          <w:tab w:val="left" w:pos="851"/>
          <w:tab w:val="left" w:pos="117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11.2. kai Projekto vykdytojui iškeliama bankroto byla arba jis likviduojamas, kai sustabdo ūkinę veiklą arba susiklosto kitokia situacija, kuri kelia pagrįstų abejonių, jog sutartiniai įsipareigojimai bus įvykdyti tinkamai;</w:t>
      </w:r>
    </w:p>
    <w:p w:rsidR="00AF229A" w:rsidRPr="00AF229A" w:rsidRDefault="00AF229A" w:rsidP="00AF229A">
      <w:pPr>
        <w:widowControl w:val="0"/>
        <w:tabs>
          <w:tab w:val="left" w:pos="715"/>
          <w:tab w:val="left" w:pos="1170"/>
        </w:tabs>
        <w:autoSpaceDE w:val="0"/>
        <w:autoSpaceDN w:val="0"/>
        <w:adjustRightInd w:val="0"/>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11.3. Projekto vykdytojas nevykdo ar negalės vykdyti Sutarties įsipareigojimų</w:t>
      </w:r>
      <w:r w:rsidRPr="00AF229A">
        <w:rPr>
          <w:rFonts w:ascii="Times New Roman" w:hAnsi="Times New Roman"/>
          <w:b/>
          <w:sz w:val="24"/>
          <w:szCs w:val="24"/>
          <w:lang w:eastAsia="en-US"/>
        </w:rPr>
        <w:t xml:space="preserve"> </w:t>
      </w:r>
      <w:r w:rsidRPr="00AF229A">
        <w:rPr>
          <w:rFonts w:ascii="Times New Roman" w:hAnsi="Times New Roman"/>
          <w:sz w:val="24"/>
          <w:szCs w:val="24"/>
          <w:lang w:eastAsia="en-US"/>
        </w:rPr>
        <w:t>dėl kitų priežasčių.</w:t>
      </w:r>
    </w:p>
    <w:p w:rsidR="00AF229A" w:rsidRPr="00AF229A" w:rsidRDefault="00AF229A" w:rsidP="00AF229A">
      <w:pPr>
        <w:widowControl w:val="0"/>
        <w:tabs>
          <w:tab w:val="left" w:pos="851"/>
          <w:tab w:val="left" w:pos="1170"/>
        </w:tabs>
        <w:autoSpaceDE w:val="0"/>
        <w:autoSpaceDN w:val="0"/>
        <w:adjustRightInd w:val="0"/>
        <w:spacing w:line="360" w:lineRule="auto"/>
        <w:jc w:val="both"/>
        <w:rPr>
          <w:rFonts w:ascii="Times New Roman" w:hAnsi="Times New Roman"/>
          <w:sz w:val="24"/>
          <w:szCs w:val="24"/>
          <w:lang w:eastAsia="en-US"/>
        </w:rPr>
      </w:pPr>
      <w:r w:rsidRPr="00AF229A">
        <w:rPr>
          <w:rFonts w:ascii="Times New Roman" w:hAnsi="Times New Roman"/>
          <w:sz w:val="24"/>
          <w:szCs w:val="24"/>
          <w:lang w:eastAsia="en-US"/>
        </w:rPr>
        <w:tab/>
        <w:t>12. Norėdamas nutraukti Sutartį, Projekto vykdytojas privalo pateikti Savivaldybės administracijai raštišką motyvuotą prašymą nutraukti Sutartį. Kartu su prašymu nutraukti Sutartį Projekto vykdytojas privalo pateikti Sutarties 5.7 papunktyje nurodytas jau panaudotų lėšų ataskaitas (toliau – panaudotų lėšų ataskaitos). Savivaldybės administracijai pritarus Projekto vykdytojo prašymui nutraukti Sutartį, Projekto vykdytojas iki Sutarties nutraukimo privalo grąžinti nepanaudotas ar ne pagal tikslinę paskirtį panaudotas vykdant Sutartį gautas lėšas Savivaldybės administracijai į Sutarties rekvizituose nurodytą Savivaldybės administracijos banko, kitoje mokėjimo ar kredito įstaigoje esančią sąskaitą.</w:t>
      </w:r>
    </w:p>
    <w:p w:rsidR="00AF229A" w:rsidRPr="00AF229A" w:rsidRDefault="00AF229A" w:rsidP="00AF229A">
      <w:pPr>
        <w:widowControl w:val="0"/>
        <w:tabs>
          <w:tab w:val="left" w:pos="0"/>
          <w:tab w:val="left" w:pos="562"/>
          <w:tab w:val="left" w:pos="851"/>
          <w:tab w:val="left" w:pos="15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13. Savivaldybės administracija, gavusi Sutarties 12 punkte nurodytą Projekto vykdytojo prašymą nutraukti Sutartį, patikrina panaudotų lėšų ataskaitas. Jeigu nurodytos ataskaitos nepateiktos, Savivaldybės administracija įvertina Projekto vykdymo rezultatus ir kitus Projekto vykdymą patvirtinančius dokumentus. </w:t>
      </w:r>
    </w:p>
    <w:p w:rsidR="00AF229A" w:rsidRPr="00AF229A" w:rsidRDefault="00AF229A" w:rsidP="00AF229A">
      <w:pPr>
        <w:widowControl w:val="0"/>
        <w:tabs>
          <w:tab w:val="left" w:pos="0"/>
          <w:tab w:val="left" w:pos="566"/>
          <w:tab w:val="left" w:pos="15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Jeigu patikrinus panaudotų lėšų ataskaitas ir (ar) Projekto vykdymo rezultatus ir (ar) kitus Projekto vykdymą patvirtinančius dokumentus nustatoma, kad lėšos panaudotos ne pagal tikslinę paskirtį, Savivaldybės administracija nustato protingą terminą (ne ilgesnį nei </w:t>
      </w:r>
      <w:r w:rsidR="00D906E5">
        <w:rPr>
          <w:rFonts w:ascii="Times New Roman" w:hAnsi="Times New Roman"/>
          <w:sz w:val="24"/>
          <w:szCs w:val="24"/>
          <w:lang w:eastAsia="ar-SA"/>
        </w:rPr>
        <w:br/>
      </w:r>
      <w:r w:rsidRPr="00AF229A">
        <w:rPr>
          <w:rFonts w:ascii="Times New Roman" w:hAnsi="Times New Roman"/>
          <w:sz w:val="24"/>
          <w:szCs w:val="24"/>
          <w:lang w:eastAsia="ar-SA"/>
        </w:rPr>
        <w:t xml:space="preserve">14 darbo dienų) jiems pašalinti. Projekto vykdytojas, pašalinęs pažeidimus, nedelsdamas raštu apie tai privalo informuoti Savivaldybės administraciją. Jeigu per nustatytą terminą pažeidimai nepašalinami, Savivaldybės administracija gali imtis Sutarties 3.3, 4.1–4.5 ir </w:t>
      </w:r>
      <w:r w:rsidR="00D906E5">
        <w:rPr>
          <w:rFonts w:ascii="Times New Roman" w:hAnsi="Times New Roman"/>
          <w:sz w:val="24"/>
          <w:szCs w:val="24"/>
          <w:lang w:eastAsia="ar-SA"/>
        </w:rPr>
        <w:br/>
      </w:r>
      <w:r w:rsidRPr="00AF229A">
        <w:rPr>
          <w:rFonts w:ascii="Times New Roman" w:hAnsi="Times New Roman"/>
          <w:sz w:val="24"/>
          <w:szCs w:val="24"/>
          <w:lang w:eastAsia="ar-SA"/>
        </w:rPr>
        <w:t>10.1 papunkčiuose nurodytų veiksmų.</w:t>
      </w:r>
    </w:p>
    <w:p w:rsidR="00AF229A" w:rsidRPr="00AF229A" w:rsidRDefault="00AF229A" w:rsidP="00AF229A">
      <w:pPr>
        <w:widowControl w:val="0"/>
        <w:tabs>
          <w:tab w:val="left" w:pos="0"/>
          <w:tab w:val="left" w:pos="566"/>
          <w:tab w:val="left" w:pos="15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Jeigu, patikrinus panaudotų lėšų ataskaitas ir (ar) Projekto vykdymo rezultatus ir (ar) kitus Projekto vykdymą patvirtinančius dokumentus, Sutarties vykdymo pažeidimų nenustatoma arba jie pašalinami, Savivaldybės administracija, įvertinusi Projekto vykdytojo prašyme nurodytus motyvus</w:t>
      </w:r>
      <w:r w:rsidRPr="00AF229A">
        <w:rPr>
          <w:rFonts w:ascii="Times New Roman" w:hAnsi="Times New Roman"/>
          <w:sz w:val="24"/>
          <w:szCs w:val="24"/>
          <w:lang w:val="en-GB" w:eastAsia="ar-SA"/>
        </w:rPr>
        <w:t xml:space="preserve">, </w:t>
      </w:r>
      <w:r w:rsidRPr="00AF229A">
        <w:rPr>
          <w:rFonts w:ascii="Times New Roman" w:hAnsi="Times New Roman"/>
          <w:sz w:val="24"/>
          <w:szCs w:val="24"/>
          <w:lang w:eastAsia="ar-SA"/>
        </w:rPr>
        <w:t xml:space="preserve">priima sprendimą dėl Sutarties nutraukimo ir apie jį per </w:t>
      </w:r>
      <w:r w:rsidR="00D906E5">
        <w:rPr>
          <w:rFonts w:ascii="Times New Roman" w:hAnsi="Times New Roman"/>
          <w:sz w:val="24"/>
          <w:szCs w:val="24"/>
          <w:lang w:eastAsia="ar-SA"/>
        </w:rPr>
        <w:br/>
      </w:r>
      <w:r w:rsidRPr="00AF229A">
        <w:rPr>
          <w:rFonts w:ascii="Times New Roman" w:hAnsi="Times New Roman"/>
          <w:sz w:val="24"/>
          <w:szCs w:val="24"/>
          <w:lang w:eastAsia="ar-SA"/>
        </w:rPr>
        <w:t>5 (penkias) darbo dienas nuo sprendimo priėmimo informuoja Projekto vykdytoją.</w:t>
      </w:r>
    </w:p>
    <w:p w:rsidR="00AF229A" w:rsidRPr="00AF229A" w:rsidRDefault="00AF229A" w:rsidP="00AF229A">
      <w:pPr>
        <w:widowControl w:val="0"/>
        <w:tabs>
          <w:tab w:val="left" w:pos="566"/>
          <w:tab w:val="left" w:pos="1170"/>
          <w:tab w:val="left" w:pos="1560"/>
        </w:tabs>
        <w:suppressAutoHyphens/>
        <w:autoSpaceDE w:val="0"/>
        <w:jc w:val="center"/>
        <w:rPr>
          <w:rFonts w:ascii="Times New Roman" w:hAnsi="Times New Roman"/>
          <w:b/>
          <w:sz w:val="24"/>
          <w:szCs w:val="24"/>
          <w:lang w:eastAsia="ar-SA"/>
        </w:rPr>
      </w:pPr>
    </w:p>
    <w:p w:rsidR="00AF229A" w:rsidRPr="00AF229A" w:rsidRDefault="00AF229A" w:rsidP="00AF229A">
      <w:pPr>
        <w:keepNext/>
        <w:widowControl w:val="0"/>
        <w:suppressAutoHyphens/>
        <w:autoSpaceDE w:val="0"/>
        <w:jc w:val="center"/>
        <w:outlineLvl w:val="0"/>
        <w:rPr>
          <w:rFonts w:ascii="Times New Roman" w:hAnsi="Times New Roman"/>
          <w:b/>
          <w:i/>
          <w:sz w:val="24"/>
          <w:szCs w:val="24"/>
          <w:lang w:eastAsia="ar-SA"/>
        </w:rPr>
      </w:pPr>
      <w:r w:rsidRPr="00AF229A">
        <w:rPr>
          <w:rFonts w:ascii="Times New Roman" w:hAnsi="Times New Roman"/>
          <w:b/>
          <w:sz w:val="24"/>
          <w:szCs w:val="24"/>
          <w:lang w:eastAsia="ar-SA"/>
        </w:rPr>
        <w:t>V.</w:t>
      </w:r>
      <w:r w:rsidRPr="00AF229A">
        <w:rPr>
          <w:rFonts w:ascii="Times New Roman" w:hAnsi="Times New Roman"/>
          <w:b/>
          <w:i/>
          <w:sz w:val="24"/>
          <w:szCs w:val="24"/>
          <w:lang w:eastAsia="ar-SA"/>
        </w:rPr>
        <w:t xml:space="preserve"> FORCE MAJEURE</w:t>
      </w:r>
    </w:p>
    <w:p w:rsidR="00AF229A" w:rsidRPr="00AF229A" w:rsidRDefault="00AF229A" w:rsidP="00AF229A">
      <w:pPr>
        <w:widowControl w:val="0"/>
        <w:suppressAutoHyphens/>
        <w:autoSpaceDE w:val="0"/>
        <w:jc w:val="both"/>
        <w:rPr>
          <w:rFonts w:ascii="Times New Roman" w:hAnsi="Times New Roman"/>
          <w:sz w:val="24"/>
          <w:szCs w:val="24"/>
          <w:lang w:eastAsia="ar-SA"/>
        </w:rPr>
      </w:pPr>
    </w:p>
    <w:p w:rsidR="00AF229A" w:rsidRPr="00AF229A" w:rsidRDefault="00AF229A" w:rsidP="00AF229A">
      <w:pPr>
        <w:widowControl w:val="0"/>
        <w:tabs>
          <w:tab w:val="left" w:pos="851"/>
        </w:tabs>
        <w:suppressAutoHyphens/>
        <w:autoSpaceDE w:val="0"/>
        <w:spacing w:line="360" w:lineRule="auto"/>
        <w:ind w:firstLine="810"/>
        <w:jc w:val="both"/>
        <w:rPr>
          <w:rFonts w:ascii="Times New Roman" w:hAnsi="Times New Roman"/>
          <w:sz w:val="24"/>
          <w:szCs w:val="24"/>
        </w:rPr>
      </w:pPr>
      <w:r w:rsidRPr="00AF229A">
        <w:rPr>
          <w:rFonts w:ascii="Times New Roman" w:hAnsi="Times New Roman"/>
          <w:sz w:val="24"/>
          <w:szCs w:val="24"/>
        </w:rPr>
        <w:t>14. Nė viena Šalis nėra laikoma pažeidusi Sutartį arba nevykdanti savo įsipareigojimų pagal ją, jei įsipareigojimus vykdyti jai trukdo nenugalimos jėgos (</w:t>
      </w:r>
      <w:r w:rsidRPr="00AF229A">
        <w:rPr>
          <w:rFonts w:ascii="Times New Roman" w:hAnsi="Times New Roman"/>
          <w:i/>
          <w:sz w:val="24"/>
          <w:szCs w:val="24"/>
        </w:rPr>
        <w:t>force majeure</w:t>
      </w:r>
      <w:r w:rsidRPr="00AF229A">
        <w:rPr>
          <w:rFonts w:ascii="Times New Roman" w:hAnsi="Times New Roman"/>
          <w:sz w:val="24"/>
          <w:szCs w:val="24"/>
        </w:rPr>
        <w:t>) aplinkybės, atsiradusios po Sutarties įsigaliojimo dienos.</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rPr>
      </w:pPr>
      <w:r w:rsidRPr="00AF229A">
        <w:rPr>
          <w:rFonts w:ascii="Times New Roman" w:hAnsi="Times New Roman"/>
          <w:sz w:val="24"/>
          <w:szCs w:val="24"/>
        </w:rPr>
        <w:tab/>
        <w:t>15. Nenugalimos jėgos aplinkybių sąvoka apibrėžiama ir Sutarties Šalių teisės, pareigos ir atsakomybė, esant šioms aplinkybėms, reglamentuojamos Lietuvos Respublikos civilinio kodekso 6.212 straipsniu ir Atleidimo nuo atsakomybės, esant nenugalimos jėgos (</w:t>
      </w:r>
      <w:r w:rsidRPr="00AF229A">
        <w:rPr>
          <w:rFonts w:ascii="Times New Roman" w:hAnsi="Times New Roman"/>
          <w:i/>
          <w:sz w:val="24"/>
          <w:szCs w:val="24"/>
        </w:rPr>
        <w:t>force majeure</w:t>
      </w:r>
      <w:r w:rsidRPr="00AF229A">
        <w:rPr>
          <w:rFonts w:ascii="Times New Roman" w:hAnsi="Times New Roman"/>
          <w:sz w:val="24"/>
          <w:szCs w:val="24"/>
        </w:rPr>
        <w:t>) aplinkybėms, taisyklėmis, patvirtintomis Lietuvos Respublikos Vyriausybės 1996 m. liepos 15 d. nutarimu Nr. 840 „Dėl Atleidimo nuo atsakomybės, esant nenugalimos jėgos (</w:t>
      </w:r>
      <w:r w:rsidRPr="00AF229A">
        <w:rPr>
          <w:rFonts w:ascii="Times New Roman" w:hAnsi="Times New Roman"/>
          <w:i/>
          <w:sz w:val="24"/>
          <w:szCs w:val="24"/>
        </w:rPr>
        <w:t>force majeure</w:t>
      </w:r>
      <w:r w:rsidRPr="00AF229A">
        <w:rPr>
          <w:rFonts w:ascii="Times New Roman" w:hAnsi="Times New Roman"/>
          <w:sz w:val="24"/>
          <w:szCs w:val="24"/>
        </w:rPr>
        <w:t>) aplinkybėms taisyklių patvirtinimo“.</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rPr>
      </w:pPr>
      <w:r w:rsidRPr="00AF229A">
        <w:rPr>
          <w:rFonts w:ascii="Times New Roman" w:hAnsi="Times New Roman"/>
          <w:sz w:val="24"/>
          <w:szCs w:val="24"/>
        </w:rPr>
        <w:tab/>
        <w:t>16. Jei kuri nors Šalis mano, kad atsirado nenugalimos jėgos (</w:t>
      </w:r>
      <w:r w:rsidRPr="00AF229A">
        <w:rPr>
          <w:rFonts w:ascii="Times New Roman" w:hAnsi="Times New Roman"/>
          <w:i/>
          <w:sz w:val="24"/>
          <w:szCs w:val="24"/>
        </w:rPr>
        <w:t>force majeure</w:t>
      </w:r>
      <w:r w:rsidRPr="00AF229A">
        <w:rPr>
          <w:rFonts w:ascii="Times New Roman" w:hAnsi="Times New Roman"/>
          <w:sz w:val="24"/>
          <w:szCs w:val="24"/>
        </w:rPr>
        <w:t>) aplinkybės, dėl kurių ji negali vykdyti savo įsipareigojimų, ji nedelsdama, bet ne vėliau kaip per 3 (tris) darbo dienas nuo tokių aplinkybių atsiradimo dienos, informuoja apie tai kitą Šalį, pateikdama įrodymus, taip pat įrodymus, jog ėmėsi visų pagrįstų atsargumo priemonių ir dėjo visas pastangas, kad sumažintų išlaidas ar neigiamas pasekmes, ir pranešdama apie aplinkybių pobūdį, galimą trukmę ir tikėtiną poveikį.</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rPr>
      </w:pPr>
      <w:r w:rsidRPr="00AF229A">
        <w:rPr>
          <w:rFonts w:ascii="Times New Roman" w:hAnsi="Times New Roman"/>
          <w:sz w:val="24"/>
          <w:szCs w:val="24"/>
        </w:rPr>
        <w:tab/>
        <w:t>17. Pasibaigus nenugalimos jėgos aplinkybėms, Š</w:t>
      </w:r>
      <w:r w:rsidRPr="00AF229A">
        <w:rPr>
          <w:rFonts w:ascii="Times New Roman" w:hAnsi="Times New Roman"/>
          <w:bCs/>
          <w:iCs/>
          <w:sz w:val="24"/>
          <w:szCs w:val="24"/>
        </w:rPr>
        <w:t>alis</w:t>
      </w:r>
      <w:r w:rsidRPr="00AF229A">
        <w:rPr>
          <w:rFonts w:ascii="Times New Roman" w:hAnsi="Times New Roman"/>
          <w:sz w:val="24"/>
          <w:szCs w:val="24"/>
        </w:rPr>
        <w:t>, dėl nenugalimos jėgos negalėjusi vykdyti savo prisiimtų įsipareigojimų, privalo nedelsdama raštu informuoti kitą Š</w:t>
      </w:r>
      <w:r w:rsidRPr="00AF229A">
        <w:rPr>
          <w:rFonts w:ascii="Times New Roman" w:hAnsi="Times New Roman"/>
          <w:bCs/>
          <w:iCs/>
          <w:sz w:val="24"/>
          <w:szCs w:val="24"/>
        </w:rPr>
        <w:t>alį</w:t>
      </w:r>
      <w:r w:rsidRPr="00AF229A">
        <w:rPr>
          <w:rFonts w:ascii="Times New Roman" w:hAnsi="Times New Roman"/>
          <w:sz w:val="24"/>
          <w:szCs w:val="24"/>
        </w:rPr>
        <w:t xml:space="preserve"> apie tai, kad negalėjo įvykdyti savo įsipareigojimų, ir atnaujinti savo Sutartimi prisiimtų įsipareigojimų vykdymą.</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rPr>
      </w:pPr>
      <w:r w:rsidRPr="00AF229A">
        <w:rPr>
          <w:rFonts w:ascii="Times New Roman" w:hAnsi="Times New Roman"/>
          <w:sz w:val="24"/>
          <w:szCs w:val="24"/>
        </w:rPr>
        <w:tab/>
        <w:t>18. Jeigu nenugalimos jėgos (</w:t>
      </w:r>
      <w:r w:rsidRPr="00AF229A">
        <w:rPr>
          <w:rFonts w:ascii="Times New Roman" w:hAnsi="Times New Roman"/>
          <w:i/>
          <w:sz w:val="24"/>
          <w:szCs w:val="24"/>
        </w:rPr>
        <w:t>force majeure</w:t>
      </w:r>
      <w:r w:rsidRPr="00AF229A">
        <w:rPr>
          <w:rFonts w:ascii="Times New Roman" w:hAnsi="Times New Roman"/>
          <w:sz w:val="24"/>
          <w:szCs w:val="24"/>
        </w:rPr>
        <w:t>) aplinkybės trunka ilgiau kaip 90 (devyniasdešimt) dienų, bet kuri Šalis turi teisę nutraukti šią Sutartį įspėdama apie tai kitą Šalį prieš 10 (dešimt) darbo dienų. Jeigu pasibaigus šiam 10 (dešimt) darbo dienų terminui nenugalimos jėgos (</w:t>
      </w:r>
      <w:r w:rsidRPr="00AF229A">
        <w:rPr>
          <w:rFonts w:ascii="Times New Roman" w:hAnsi="Times New Roman"/>
          <w:i/>
          <w:sz w:val="24"/>
          <w:szCs w:val="24"/>
        </w:rPr>
        <w:t>force majeure</w:t>
      </w:r>
      <w:r w:rsidRPr="00AF229A">
        <w:rPr>
          <w:rFonts w:ascii="Times New Roman" w:hAnsi="Times New Roman"/>
          <w:sz w:val="24"/>
          <w:szCs w:val="24"/>
        </w:rPr>
        <w:t>) aplinkybės vis dar tęsiasi, Sutartis nutraukiama ir pagal Sutarties sąlygas Šalys atleidžiamos nuo tolesnio Sutarties vykdymo.</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rPr>
      </w:pPr>
      <w:r w:rsidRPr="00AF229A">
        <w:rPr>
          <w:rFonts w:ascii="Times New Roman" w:hAnsi="Times New Roman"/>
          <w:sz w:val="24"/>
          <w:szCs w:val="24"/>
        </w:rPr>
        <w:tab/>
        <w:t>19. Jeigu Šalis laiku kitos Šalies neinformavo apie tai, kad negalėjo vykdyti savo įsipareigojimų dėl nenugalimos jėgos aplinkybių, ji privalo kompensuoti kitai Šaliai žalą, kurią ši</w:t>
      </w:r>
      <w:r w:rsidRPr="00AF229A">
        <w:rPr>
          <w:rFonts w:ascii="Times New Roman" w:hAnsi="Times New Roman"/>
          <w:sz w:val="24"/>
          <w:szCs w:val="24"/>
          <w:lang w:val="en-GB"/>
        </w:rPr>
        <w:t xml:space="preserve"> </w:t>
      </w:r>
      <w:r w:rsidRPr="00AF229A">
        <w:rPr>
          <w:rFonts w:ascii="Times New Roman" w:hAnsi="Times New Roman"/>
          <w:sz w:val="24"/>
          <w:szCs w:val="24"/>
        </w:rPr>
        <w:t>patyrė dėl laiku nepateiktos informacijos.</w:t>
      </w:r>
    </w:p>
    <w:p w:rsidR="00AF229A" w:rsidRPr="00AF229A" w:rsidRDefault="00AF229A" w:rsidP="00AF229A">
      <w:pPr>
        <w:widowControl w:val="0"/>
        <w:tabs>
          <w:tab w:val="left" w:pos="851"/>
        </w:tabs>
        <w:suppressAutoHyphens/>
        <w:autoSpaceDE w:val="0"/>
        <w:spacing w:line="360" w:lineRule="auto"/>
        <w:jc w:val="both"/>
        <w:rPr>
          <w:rFonts w:ascii="Times New Roman" w:hAnsi="Times New Roman"/>
          <w:sz w:val="24"/>
          <w:szCs w:val="24"/>
          <w:lang w:val="en-GB"/>
        </w:rPr>
      </w:pPr>
    </w:p>
    <w:p w:rsidR="00AF229A" w:rsidRPr="00AF229A" w:rsidRDefault="00AF229A" w:rsidP="00AF229A">
      <w:pPr>
        <w:widowControl w:val="0"/>
        <w:tabs>
          <w:tab w:val="left" w:pos="851"/>
          <w:tab w:val="left" w:pos="1170"/>
        </w:tabs>
        <w:autoSpaceDE w:val="0"/>
        <w:autoSpaceDN w:val="0"/>
        <w:adjustRightInd w:val="0"/>
        <w:jc w:val="center"/>
        <w:rPr>
          <w:rFonts w:ascii="Times New Roman" w:hAnsi="Times New Roman"/>
          <w:b/>
          <w:sz w:val="24"/>
          <w:szCs w:val="24"/>
        </w:rPr>
      </w:pPr>
    </w:p>
    <w:p w:rsidR="00AF229A" w:rsidRPr="00AF229A" w:rsidRDefault="00AF229A" w:rsidP="0099387E">
      <w:pPr>
        <w:keepNext/>
        <w:widowControl w:val="0"/>
        <w:numPr>
          <w:ilvl w:val="0"/>
          <w:numId w:val="2"/>
        </w:numPr>
        <w:suppressAutoHyphens/>
        <w:autoSpaceDE w:val="0"/>
        <w:ind w:left="426" w:hanging="426"/>
        <w:jc w:val="center"/>
        <w:outlineLvl w:val="0"/>
        <w:rPr>
          <w:rFonts w:ascii="Times New Roman" w:hAnsi="Times New Roman"/>
          <w:b/>
          <w:sz w:val="24"/>
          <w:szCs w:val="24"/>
          <w:lang w:val="en-GB" w:eastAsia="ar-SA"/>
        </w:rPr>
      </w:pPr>
      <w:r w:rsidRPr="00AF229A">
        <w:rPr>
          <w:rFonts w:ascii="Times New Roman" w:hAnsi="Times New Roman"/>
          <w:b/>
          <w:sz w:val="24"/>
          <w:szCs w:val="24"/>
          <w:lang w:val="en-GB" w:eastAsia="ar-SA"/>
        </w:rPr>
        <w:t>KITOS SĄLYGOS</w:t>
      </w:r>
    </w:p>
    <w:p w:rsidR="00AF229A" w:rsidRPr="00AF229A" w:rsidRDefault="00AF229A" w:rsidP="00AF229A">
      <w:pPr>
        <w:widowControl w:val="0"/>
        <w:suppressAutoHyphens/>
        <w:autoSpaceDE w:val="0"/>
        <w:jc w:val="both"/>
        <w:rPr>
          <w:rFonts w:ascii="Times New Roman" w:hAnsi="Times New Roman"/>
          <w:sz w:val="24"/>
          <w:szCs w:val="24"/>
          <w:lang w:val="en-GB" w:eastAsia="ar-SA"/>
        </w:rPr>
      </w:pPr>
    </w:p>
    <w:p w:rsidR="00AF229A" w:rsidRPr="00AF229A" w:rsidRDefault="00AF229A" w:rsidP="00AF229A">
      <w:pPr>
        <w:widowControl w:val="0"/>
        <w:tabs>
          <w:tab w:val="left" w:pos="851"/>
          <w:tab w:val="left" w:pos="12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20. Sutartis įsigalioja nuo jos pasirašymo dienos ir galioja iki visiško Šalių įsipareigojimų įvykdymo.</w:t>
      </w:r>
    </w:p>
    <w:p w:rsidR="00AF229A" w:rsidRPr="00AF229A" w:rsidRDefault="00AF229A" w:rsidP="00AF229A">
      <w:pPr>
        <w:widowControl w:val="0"/>
        <w:tabs>
          <w:tab w:val="left" w:pos="851"/>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bCs/>
          <w:sz w:val="24"/>
          <w:szCs w:val="24"/>
          <w:lang w:eastAsia="ar-SA"/>
        </w:rPr>
        <w:t xml:space="preserve">21. Visi Sutarties pakeitimai, papildymai ir priedai galioja, jeigu jie pasirašyti abiejų Šalių, </w:t>
      </w:r>
      <w:r w:rsidRPr="00AF229A">
        <w:rPr>
          <w:rFonts w:ascii="Times New Roman" w:hAnsi="Times New Roman"/>
          <w:bCs/>
          <w:color w:val="000000"/>
          <w:sz w:val="24"/>
          <w:szCs w:val="24"/>
          <w:lang w:eastAsia="ar-SA"/>
        </w:rPr>
        <w:t xml:space="preserve">patvirtinti Šalių antspaudais (jeigu Projekto vykdytojas antspaudą privalo turėti) </w:t>
      </w:r>
      <w:r w:rsidRPr="00AF229A">
        <w:rPr>
          <w:rFonts w:ascii="Times New Roman" w:hAnsi="Times New Roman"/>
          <w:bCs/>
          <w:sz w:val="24"/>
          <w:szCs w:val="24"/>
          <w:lang w:eastAsia="ar-SA"/>
        </w:rPr>
        <w:t>ir yra laikomi neatsiejama Sutarties dalimi.</w:t>
      </w:r>
    </w:p>
    <w:p w:rsidR="00AF229A" w:rsidRPr="00AF229A" w:rsidRDefault="00AF229A" w:rsidP="00AF229A">
      <w:pPr>
        <w:widowControl w:val="0"/>
        <w:tabs>
          <w:tab w:val="left" w:pos="360"/>
          <w:tab w:val="left" w:pos="720"/>
          <w:tab w:val="left" w:pos="12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22. Sutarties priedai:</w:t>
      </w:r>
    </w:p>
    <w:p w:rsidR="00AF229A" w:rsidRPr="00AF229A" w:rsidRDefault="00AF229A" w:rsidP="00AF229A">
      <w:pPr>
        <w:widowControl w:val="0"/>
        <w:tabs>
          <w:tab w:val="left" w:pos="360"/>
          <w:tab w:val="left" w:pos="720"/>
          <w:tab w:val="left" w:pos="851"/>
          <w:tab w:val="left" w:pos="12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22.1. 1 priedas – 20___ metų išlaidų sąmata, ___ lapų;</w:t>
      </w:r>
    </w:p>
    <w:p w:rsidR="00AF229A" w:rsidRPr="00AF229A" w:rsidRDefault="00AF229A" w:rsidP="00AF229A">
      <w:pPr>
        <w:widowControl w:val="0"/>
        <w:tabs>
          <w:tab w:val="left" w:pos="360"/>
          <w:tab w:val="left" w:pos="720"/>
          <w:tab w:val="left" w:pos="851"/>
          <w:tab w:val="left" w:pos="1260"/>
        </w:tabs>
        <w:suppressAutoHyphens/>
        <w:autoSpaceDE w:val="0"/>
        <w:spacing w:line="360" w:lineRule="auto"/>
        <w:ind w:firstLine="851"/>
        <w:jc w:val="both"/>
        <w:rPr>
          <w:rFonts w:ascii="Times New Roman" w:hAnsi="Times New Roman"/>
          <w:sz w:val="24"/>
          <w:szCs w:val="24"/>
          <w:lang w:eastAsia="ar-SA"/>
        </w:rPr>
      </w:pPr>
      <w:r w:rsidRPr="00AF229A">
        <w:rPr>
          <w:rFonts w:ascii="Times New Roman" w:hAnsi="Times New Roman"/>
          <w:sz w:val="24"/>
          <w:szCs w:val="24"/>
          <w:lang w:eastAsia="ar-SA"/>
        </w:rPr>
        <w:t xml:space="preserve">22.2. 2 priedas – Biudžeto išlaidų sąmatos vykdymo ir patirtų sąnaudų 20___ m. __________________ mėn. ______d. ketvirtinė ataskaita, ___ lapų. </w:t>
      </w:r>
    </w:p>
    <w:p w:rsidR="00AF229A" w:rsidRPr="00AF229A" w:rsidRDefault="00AF229A" w:rsidP="00AF229A">
      <w:pPr>
        <w:widowControl w:val="0"/>
        <w:tabs>
          <w:tab w:val="left" w:pos="709"/>
        </w:tabs>
        <w:spacing w:line="360" w:lineRule="auto"/>
        <w:ind w:firstLine="851"/>
        <w:jc w:val="both"/>
        <w:rPr>
          <w:rFonts w:ascii="Times New Roman" w:hAnsi="Times New Roman"/>
          <w:sz w:val="24"/>
          <w:szCs w:val="24"/>
          <w:lang w:eastAsia="en-US"/>
        </w:rPr>
      </w:pPr>
      <w:r w:rsidRPr="00AF229A">
        <w:rPr>
          <w:rFonts w:ascii="Times New Roman" w:hAnsi="Times New Roman"/>
          <w:sz w:val="24"/>
          <w:szCs w:val="24"/>
          <w:lang w:eastAsia="en-US"/>
        </w:rPr>
        <w:tab/>
        <w:t xml:space="preserve"> 23. </w:t>
      </w:r>
      <w:r w:rsidRPr="00AF229A">
        <w:rPr>
          <w:rFonts w:ascii="Times New Roman" w:hAnsi="Times New Roman"/>
          <w:sz w:val="24"/>
          <w:szCs w:val="24"/>
        </w:rPr>
        <w:t xml:space="preserve">Visi Sutarties Šalių siunčiami dokumentai turi būti patvirtinti Sutarties Šalių </w:t>
      </w:r>
      <w:r w:rsidRPr="00AF229A">
        <w:rPr>
          <w:rFonts w:ascii="Times New Roman" w:hAnsi="Times New Roman"/>
          <w:sz w:val="24"/>
          <w:szCs w:val="24"/>
          <w:lang w:eastAsia="en-US"/>
        </w:rPr>
        <w:t>įgaliotų asmenų parašais ir antspaudais (jeigu Projekto vykdytojas antspaudą privalo turėti).</w:t>
      </w:r>
    </w:p>
    <w:p w:rsidR="00AF229A" w:rsidRPr="00AF229A" w:rsidRDefault="00AF229A" w:rsidP="00AF229A">
      <w:pPr>
        <w:keepNext/>
        <w:widowControl w:val="0"/>
        <w:suppressAutoHyphens/>
        <w:autoSpaceDE w:val="0"/>
        <w:jc w:val="center"/>
        <w:outlineLvl w:val="0"/>
        <w:rPr>
          <w:rFonts w:ascii="Times New Roman" w:hAnsi="Times New Roman"/>
          <w:sz w:val="24"/>
          <w:szCs w:val="24"/>
          <w:lang w:eastAsia="ar-SA"/>
        </w:rPr>
      </w:pPr>
    </w:p>
    <w:p w:rsidR="00AF229A" w:rsidRPr="00AF229A" w:rsidRDefault="00AF229A" w:rsidP="00AF229A">
      <w:pPr>
        <w:keepNext/>
        <w:widowControl w:val="0"/>
        <w:suppressAutoHyphens/>
        <w:autoSpaceDE w:val="0"/>
        <w:jc w:val="center"/>
        <w:outlineLvl w:val="0"/>
        <w:rPr>
          <w:rFonts w:ascii="Times New Roman" w:hAnsi="Times New Roman"/>
          <w:b/>
          <w:sz w:val="24"/>
          <w:szCs w:val="24"/>
          <w:lang w:eastAsia="ar-SA"/>
        </w:rPr>
      </w:pPr>
      <w:r w:rsidRPr="00AF229A">
        <w:rPr>
          <w:rFonts w:ascii="Times New Roman" w:hAnsi="Times New Roman"/>
          <w:b/>
          <w:sz w:val="24"/>
          <w:szCs w:val="24"/>
          <w:lang w:eastAsia="ar-SA"/>
        </w:rPr>
        <w:t>VI. SUTARTIES ŠALIŲ REKVIZITAI</w:t>
      </w:r>
    </w:p>
    <w:p w:rsidR="00AF229A" w:rsidRPr="00AF229A" w:rsidRDefault="00AF229A" w:rsidP="00AF229A">
      <w:pPr>
        <w:widowControl w:val="0"/>
        <w:suppressAutoHyphens/>
        <w:autoSpaceDE w:val="0"/>
        <w:jc w:val="both"/>
        <w:rPr>
          <w:rFonts w:ascii="Times New Roman" w:hAnsi="Times New Roman"/>
          <w:sz w:val="24"/>
          <w:szCs w:val="24"/>
          <w:lang w:eastAsia="ar-SA"/>
        </w:rPr>
      </w:pPr>
    </w:p>
    <w:tbl>
      <w:tblPr>
        <w:tblW w:w="9606" w:type="dxa"/>
        <w:tblLook w:val="04A0" w:firstRow="1" w:lastRow="0" w:firstColumn="1" w:lastColumn="0" w:noHBand="0" w:noVBand="1"/>
      </w:tblPr>
      <w:tblGrid>
        <w:gridCol w:w="236"/>
        <w:gridCol w:w="4692"/>
        <w:gridCol w:w="4678"/>
      </w:tblGrid>
      <w:tr w:rsidR="00AF229A" w:rsidRPr="00AF229A" w:rsidTr="00AF229A">
        <w:trPr>
          <w:trHeight w:val="288"/>
        </w:trPr>
        <w:tc>
          <w:tcPr>
            <w:tcW w:w="236" w:type="dxa"/>
            <w:shd w:val="clear" w:color="auto" w:fill="auto"/>
          </w:tcPr>
          <w:p w:rsidR="00AF229A" w:rsidRPr="00AF229A" w:rsidRDefault="00AF229A" w:rsidP="00AF229A">
            <w:pPr>
              <w:widowControl w:val="0"/>
              <w:rPr>
                <w:rFonts w:ascii="Times New Roman" w:hAnsi="Times New Roman"/>
                <w:b/>
                <w:bCs/>
                <w:sz w:val="24"/>
                <w:szCs w:val="24"/>
                <w:lang w:eastAsia="en-US"/>
              </w:rPr>
            </w:pPr>
          </w:p>
        </w:tc>
        <w:tc>
          <w:tcPr>
            <w:tcW w:w="4692" w:type="dxa"/>
          </w:tcPr>
          <w:p w:rsidR="00AF229A" w:rsidRPr="00AF229A" w:rsidRDefault="00AF229A" w:rsidP="00AF229A">
            <w:pPr>
              <w:widowControl w:val="0"/>
              <w:rPr>
                <w:rFonts w:ascii="Times New Roman" w:hAnsi="Times New Roman"/>
                <w:b/>
                <w:bCs/>
                <w:sz w:val="24"/>
                <w:szCs w:val="24"/>
                <w:lang w:eastAsia="en-US"/>
              </w:rPr>
            </w:pPr>
            <w:r w:rsidRPr="00AF229A">
              <w:rPr>
                <w:rFonts w:ascii="Times New Roman" w:hAnsi="Times New Roman"/>
                <w:b/>
                <w:bCs/>
                <w:sz w:val="24"/>
                <w:szCs w:val="24"/>
                <w:lang w:eastAsia="en-US"/>
              </w:rPr>
              <w:t>Savivaldybės administracija</w:t>
            </w:r>
          </w:p>
        </w:tc>
        <w:tc>
          <w:tcPr>
            <w:tcW w:w="4678" w:type="dxa"/>
          </w:tcPr>
          <w:p w:rsidR="00AF229A" w:rsidRPr="00AF229A" w:rsidRDefault="00AF229A" w:rsidP="00AF229A">
            <w:pPr>
              <w:widowControl w:val="0"/>
              <w:suppressAutoHyphens/>
              <w:autoSpaceDE w:val="0"/>
              <w:ind w:left="266" w:hanging="187"/>
              <w:jc w:val="both"/>
              <w:rPr>
                <w:rFonts w:ascii="Times New Roman" w:hAnsi="Times New Roman"/>
                <w:b/>
                <w:sz w:val="24"/>
                <w:szCs w:val="24"/>
                <w:lang w:eastAsia="ar-SA"/>
              </w:rPr>
            </w:pPr>
            <w:r w:rsidRPr="00AF229A">
              <w:rPr>
                <w:rFonts w:ascii="Times New Roman" w:hAnsi="Times New Roman"/>
                <w:b/>
                <w:sz w:val="24"/>
                <w:szCs w:val="24"/>
                <w:lang w:eastAsia="ar-SA"/>
              </w:rPr>
              <w:t>Projekto vykdytojas</w:t>
            </w:r>
          </w:p>
        </w:tc>
      </w:tr>
      <w:tr w:rsidR="00AF229A" w:rsidRPr="00AF229A" w:rsidTr="00AF229A">
        <w:trPr>
          <w:trHeight w:val="304"/>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eastAsia="ar-SA"/>
              </w:rPr>
            </w:pPr>
          </w:p>
        </w:tc>
        <w:tc>
          <w:tcPr>
            <w:tcW w:w="4692" w:type="dxa"/>
          </w:tcPr>
          <w:p w:rsidR="00AF229A" w:rsidRPr="00AF229A" w:rsidRDefault="00AF229A" w:rsidP="00AF229A">
            <w:pPr>
              <w:widowControl w:val="0"/>
              <w:suppressAutoHyphens/>
              <w:autoSpaceDE w:val="0"/>
              <w:jc w:val="both"/>
              <w:rPr>
                <w:rFonts w:ascii="Times New Roman" w:hAnsi="Times New Roman"/>
                <w:sz w:val="24"/>
                <w:szCs w:val="24"/>
                <w:lang w:eastAsia="ar-SA"/>
              </w:rPr>
            </w:pPr>
            <w:r w:rsidRPr="00AF229A">
              <w:rPr>
                <w:rFonts w:ascii="Times New Roman" w:hAnsi="Times New Roman"/>
                <w:sz w:val="24"/>
                <w:szCs w:val="24"/>
                <w:lang w:eastAsia="ar-SA"/>
              </w:rPr>
              <w:t xml:space="preserve">Įstaigos pavadinimas </w:t>
            </w:r>
          </w:p>
        </w:tc>
        <w:tc>
          <w:tcPr>
            <w:tcW w:w="4678" w:type="dxa"/>
          </w:tcPr>
          <w:p w:rsidR="00AF229A" w:rsidRPr="00AF229A" w:rsidRDefault="00AF229A" w:rsidP="00AF229A">
            <w:pPr>
              <w:widowControl w:val="0"/>
              <w:suppressAutoHyphens/>
              <w:autoSpaceDE w:val="0"/>
              <w:ind w:left="32"/>
              <w:jc w:val="both"/>
              <w:rPr>
                <w:rFonts w:ascii="Times New Roman" w:hAnsi="Times New Roman"/>
                <w:sz w:val="24"/>
                <w:szCs w:val="24"/>
                <w:lang w:eastAsia="ar-SA"/>
              </w:rPr>
            </w:pPr>
            <w:r w:rsidRPr="00AF229A">
              <w:rPr>
                <w:rFonts w:ascii="Times New Roman" w:hAnsi="Times New Roman"/>
                <w:sz w:val="24"/>
                <w:szCs w:val="24"/>
                <w:lang w:eastAsia="ar-SA"/>
              </w:rPr>
              <w:t xml:space="preserve">Juridinio asmens pavadinimas </w:t>
            </w:r>
          </w:p>
        </w:tc>
      </w:tr>
      <w:tr w:rsidR="00AF229A" w:rsidRPr="00AF229A" w:rsidTr="00AF229A">
        <w:trPr>
          <w:trHeight w:val="296"/>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eastAsia="ar-SA"/>
              </w:rPr>
            </w:pPr>
          </w:p>
        </w:tc>
        <w:tc>
          <w:tcPr>
            <w:tcW w:w="4692" w:type="dxa"/>
          </w:tcPr>
          <w:p w:rsidR="00AF229A" w:rsidRPr="00AF229A" w:rsidRDefault="00AF229A" w:rsidP="00AF229A">
            <w:pPr>
              <w:widowControl w:val="0"/>
              <w:suppressAutoHyphens/>
              <w:autoSpaceDE w:val="0"/>
              <w:jc w:val="both"/>
              <w:rPr>
                <w:rFonts w:ascii="Times New Roman" w:hAnsi="Times New Roman"/>
                <w:sz w:val="24"/>
                <w:szCs w:val="24"/>
                <w:lang w:eastAsia="ar-SA"/>
              </w:rPr>
            </w:pPr>
            <w:r w:rsidRPr="00AF229A">
              <w:rPr>
                <w:rFonts w:ascii="Times New Roman" w:hAnsi="Times New Roman"/>
                <w:sz w:val="24"/>
                <w:szCs w:val="24"/>
                <w:lang w:eastAsia="ar-SA"/>
              </w:rPr>
              <w:t xml:space="preserve">Įstaigos adresas </w:t>
            </w:r>
          </w:p>
        </w:tc>
        <w:tc>
          <w:tcPr>
            <w:tcW w:w="4678" w:type="dxa"/>
          </w:tcPr>
          <w:p w:rsidR="00AF229A" w:rsidRPr="00AF229A" w:rsidRDefault="00AF229A" w:rsidP="00AF229A">
            <w:pPr>
              <w:widowControl w:val="0"/>
              <w:suppressAutoHyphens/>
              <w:autoSpaceDE w:val="0"/>
              <w:ind w:left="32"/>
              <w:jc w:val="both"/>
              <w:rPr>
                <w:rFonts w:ascii="Times New Roman" w:hAnsi="Times New Roman"/>
                <w:sz w:val="24"/>
                <w:szCs w:val="24"/>
                <w:lang w:eastAsia="ar-SA"/>
              </w:rPr>
            </w:pPr>
            <w:r w:rsidRPr="00AF229A">
              <w:rPr>
                <w:rFonts w:ascii="Times New Roman" w:hAnsi="Times New Roman"/>
                <w:sz w:val="24"/>
                <w:szCs w:val="24"/>
                <w:lang w:eastAsia="ar-SA"/>
              </w:rPr>
              <w:t xml:space="preserve">Juridinio asmens adresas </w:t>
            </w:r>
          </w:p>
        </w:tc>
      </w:tr>
      <w:tr w:rsidR="00AF229A" w:rsidRPr="00AF229A" w:rsidTr="00AF229A">
        <w:trPr>
          <w:trHeight w:val="359"/>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eastAsia="ar-SA"/>
              </w:rPr>
            </w:pPr>
          </w:p>
        </w:tc>
        <w:tc>
          <w:tcPr>
            <w:tcW w:w="4692" w:type="dxa"/>
          </w:tcPr>
          <w:p w:rsidR="00AF229A" w:rsidRPr="00AF229A" w:rsidRDefault="00AF229A" w:rsidP="00AF229A">
            <w:pPr>
              <w:widowControl w:val="0"/>
              <w:suppressAutoHyphens/>
              <w:autoSpaceDE w:val="0"/>
              <w:jc w:val="both"/>
              <w:rPr>
                <w:rFonts w:ascii="Times New Roman" w:hAnsi="Times New Roman"/>
                <w:sz w:val="24"/>
                <w:szCs w:val="24"/>
                <w:lang w:eastAsia="ar-SA"/>
              </w:rPr>
            </w:pPr>
          </w:p>
        </w:tc>
        <w:tc>
          <w:tcPr>
            <w:tcW w:w="4678" w:type="dxa"/>
          </w:tcPr>
          <w:p w:rsidR="00AF229A" w:rsidRPr="00AF229A" w:rsidRDefault="00AF229A" w:rsidP="00AF229A">
            <w:pPr>
              <w:widowControl w:val="0"/>
              <w:suppressAutoHyphens/>
              <w:autoSpaceDE w:val="0"/>
              <w:ind w:left="32"/>
              <w:jc w:val="both"/>
              <w:rPr>
                <w:rFonts w:ascii="Times New Roman" w:hAnsi="Times New Roman"/>
                <w:sz w:val="24"/>
                <w:szCs w:val="24"/>
                <w:lang w:eastAsia="ar-SA"/>
              </w:rPr>
            </w:pPr>
            <w:r w:rsidRPr="00AF229A">
              <w:rPr>
                <w:rFonts w:ascii="Times New Roman" w:hAnsi="Times New Roman"/>
                <w:sz w:val="24"/>
                <w:szCs w:val="24"/>
                <w:lang w:eastAsia="ar-SA"/>
              </w:rPr>
              <w:t xml:space="preserve">Juridinio asmens adresas susirašinėti </w:t>
            </w:r>
          </w:p>
        </w:tc>
      </w:tr>
      <w:tr w:rsidR="00AF229A" w:rsidRPr="00AF229A" w:rsidTr="00AF229A">
        <w:trPr>
          <w:trHeight w:val="293"/>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eastAsia="ar-SA"/>
              </w:rPr>
            </w:pPr>
          </w:p>
        </w:tc>
        <w:tc>
          <w:tcPr>
            <w:tcW w:w="4692" w:type="dxa"/>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Įstaigos kodas </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Juridinio asmens kodas:</w:t>
            </w:r>
          </w:p>
        </w:tc>
      </w:tr>
      <w:tr w:rsidR="00AF229A" w:rsidRPr="00AF229A" w:rsidTr="00AF229A">
        <w:trPr>
          <w:trHeight w:val="142"/>
        </w:trPr>
        <w:tc>
          <w:tcPr>
            <w:tcW w:w="236" w:type="dxa"/>
            <w:shd w:val="clear" w:color="auto" w:fill="auto"/>
            <w:vAlign w:val="bottom"/>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vAlign w:val="bottom"/>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A. s. </w:t>
            </w:r>
          </w:p>
        </w:tc>
        <w:tc>
          <w:tcPr>
            <w:tcW w:w="4678" w:type="dxa"/>
            <w:vAlign w:val="bottom"/>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 xml:space="preserve">A. s. </w:t>
            </w:r>
          </w:p>
        </w:tc>
      </w:tr>
      <w:tr w:rsidR="00AF229A" w:rsidRPr="00AF229A" w:rsidTr="00AF229A">
        <w:trPr>
          <w:trHeight w:val="288"/>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Bankas </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Bankas</w:t>
            </w:r>
          </w:p>
        </w:tc>
      </w:tr>
      <w:tr w:rsidR="00AF229A" w:rsidRPr="00AF229A" w:rsidTr="00AF229A">
        <w:trPr>
          <w:trHeight w:val="304"/>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Banko kodas </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 xml:space="preserve">Banko kodas </w:t>
            </w:r>
          </w:p>
        </w:tc>
      </w:tr>
      <w:tr w:rsidR="00AF229A" w:rsidRPr="00AF229A" w:rsidTr="00AF229A">
        <w:trPr>
          <w:trHeight w:val="288"/>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Tel.   </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 xml:space="preserve">Tel. </w:t>
            </w:r>
          </w:p>
        </w:tc>
      </w:tr>
      <w:tr w:rsidR="00AF229A" w:rsidRPr="00AF229A" w:rsidTr="00AF229A">
        <w:trPr>
          <w:trHeight w:val="336"/>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Faks. </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 xml:space="preserve">Faks. </w:t>
            </w:r>
          </w:p>
        </w:tc>
      </w:tr>
      <w:tr w:rsidR="00AF229A" w:rsidRPr="00AF229A" w:rsidTr="00AF229A">
        <w:trPr>
          <w:trHeight w:val="591"/>
        </w:trPr>
        <w:tc>
          <w:tcPr>
            <w:tcW w:w="236" w:type="dxa"/>
            <w:shd w:val="clear" w:color="auto" w:fill="auto"/>
          </w:tcPr>
          <w:p w:rsidR="00AF229A" w:rsidRPr="00AF229A" w:rsidRDefault="00AF229A" w:rsidP="00AF229A">
            <w:pPr>
              <w:widowControl w:val="0"/>
              <w:suppressAutoHyphens/>
              <w:autoSpaceDE w:val="0"/>
              <w:jc w:val="both"/>
              <w:rPr>
                <w:rFonts w:ascii="Times New Roman" w:hAnsi="Times New Roman"/>
                <w:sz w:val="24"/>
                <w:szCs w:val="24"/>
                <w:lang w:val="en-GB" w:eastAsia="ar-SA"/>
              </w:rPr>
            </w:pPr>
          </w:p>
        </w:tc>
        <w:tc>
          <w:tcPr>
            <w:tcW w:w="4692" w:type="dxa"/>
            <w:shd w:val="clear" w:color="auto" w:fill="auto"/>
          </w:tcPr>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 xml:space="preserve">El. p. </w:t>
            </w:r>
          </w:p>
          <w:p w:rsidR="00AF229A" w:rsidRPr="00AF229A" w:rsidRDefault="00AF229A" w:rsidP="00AF229A">
            <w:pPr>
              <w:widowControl w:val="0"/>
              <w:jc w:val="both"/>
              <w:rPr>
                <w:rFonts w:ascii="Times New Roman" w:hAnsi="Times New Roman"/>
                <w:sz w:val="24"/>
                <w:szCs w:val="24"/>
                <w:lang w:eastAsia="en-US"/>
              </w:rPr>
            </w:pPr>
          </w:p>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Administracijos direktorius</w:t>
            </w:r>
          </w:p>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A. V.</w:t>
            </w:r>
          </w:p>
          <w:p w:rsidR="00AF229A" w:rsidRPr="00AF229A" w:rsidRDefault="00AF229A" w:rsidP="00AF229A">
            <w:pPr>
              <w:widowControl w:val="0"/>
              <w:jc w:val="both"/>
              <w:rPr>
                <w:rFonts w:ascii="Times New Roman" w:hAnsi="Times New Roman"/>
                <w:sz w:val="24"/>
                <w:szCs w:val="24"/>
                <w:lang w:eastAsia="en-US"/>
              </w:rPr>
            </w:pPr>
          </w:p>
          <w:p w:rsidR="00AF229A" w:rsidRPr="00AF229A" w:rsidRDefault="00AF229A" w:rsidP="00AF229A">
            <w:pPr>
              <w:widowControl w:val="0"/>
              <w:jc w:val="both"/>
              <w:rPr>
                <w:rFonts w:ascii="Times New Roman" w:hAnsi="Times New Roman"/>
                <w:sz w:val="24"/>
                <w:szCs w:val="24"/>
                <w:lang w:eastAsia="en-US"/>
              </w:rPr>
            </w:pPr>
            <w:r w:rsidRPr="00AF229A">
              <w:rPr>
                <w:rFonts w:ascii="Times New Roman" w:hAnsi="Times New Roman"/>
                <w:sz w:val="24"/>
                <w:szCs w:val="24"/>
                <w:lang w:eastAsia="en-US"/>
              </w:rPr>
              <w:t>…………..............</w:t>
            </w:r>
          </w:p>
          <w:p w:rsidR="00AF229A" w:rsidRPr="00AF229A" w:rsidRDefault="00AF229A" w:rsidP="00AF229A">
            <w:pPr>
              <w:widowControl w:val="0"/>
              <w:jc w:val="both"/>
              <w:rPr>
                <w:rFonts w:ascii="Times New Roman" w:hAnsi="Times New Roman"/>
                <w:i/>
                <w:sz w:val="24"/>
                <w:szCs w:val="24"/>
                <w:lang w:eastAsia="en-US"/>
              </w:rPr>
            </w:pPr>
            <w:r w:rsidRPr="00AF229A">
              <w:rPr>
                <w:rFonts w:ascii="Times New Roman" w:hAnsi="Times New Roman"/>
                <w:i/>
                <w:sz w:val="24"/>
                <w:szCs w:val="24"/>
                <w:lang w:eastAsia="en-US"/>
              </w:rPr>
              <w:t>(vardas, pavardė)</w:t>
            </w:r>
          </w:p>
        </w:tc>
        <w:tc>
          <w:tcPr>
            <w:tcW w:w="4678" w:type="dxa"/>
          </w:tcPr>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 xml:space="preserve">El. p. </w:t>
            </w:r>
          </w:p>
          <w:p w:rsidR="00AF229A" w:rsidRPr="00AF229A" w:rsidRDefault="00AF229A" w:rsidP="00AF229A">
            <w:pPr>
              <w:widowControl w:val="0"/>
              <w:ind w:left="32"/>
              <w:jc w:val="both"/>
              <w:rPr>
                <w:rFonts w:ascii="Times New Roman" w:hAnsi="Times New Roman"/>
                <w:sz w:val="24"/>
                <w:szCs w:val="24"/>
                <w:lang w:eastAsia="en-US"/>
              </w:rPr>
            </w:pPr>
          </w:p>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Projekto vykdytojo vadovo ar jo įgalioto asmens pareigos</w:t>
            </w:r>
          </w:p>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A. V.</w:t>
            </w:r>
          </w:p>
          <w:p w:rsidR="00AF229A" w:rsidRPr="00AF229A" w:rsidRDefault="00AF229A" w:rsidP="00AF229A">
            <w:pPr>
              <w:widowControl w:val="0"/>
              <w:ind w:left="32"/>
              <w:jc w:val="both"/>
              <w:rPr>
                <w:rFonts w:ascii="Times New Roman" w:hAnsi="Times New Roman"/>
                <w:sz w:val="24"/>
                <w:szCs w:val="24"/>
                <w:lang w:eastAsia="en-US"/>
              </w:rPr>
            </w:pPr>
            <w:r w:rsidRPr="00AF229A">
              <w:rPr>
                <w:rFonts w:ascii="Times New Roman" w:hAnsi="Times New Roman"/>
                <w:sz w:val="24"/>
                <w:szCs w:val="24"/>
                <w:lang w:eastAsia="en-US"/>
              </w:rPr>
              <w:t>..................................</w:t>
            </w:r>
          </w:p>
          <w:p w:rsidR="00AF229A" w:rsidRPr="00AF229A" w:rsidRDefault="00AF229A" w:rsidP="00AF229A">
            <w:pPr>
              <w:widowControl w:val="0"/>
              <w:ind w:left="32"/>
              <w:jc w:val="both"/>
              <w:rPr>
                <w:rFonts w:ascii="Times New Roman" w:hAnsi="Times New Roman"/>
                <w:i/>
                <w:sz w:val="24"/>
                <w:szCs w:val="24"/>
                <w:lang w:eastAsia="en-US"/>
              </w:rPr>
            </w:pPr>
            <w:r w:rsidRPr="00AF229A">
              <w:rPr>
                <w:rFonts w:ascii="Times New Roman" w:hAnsi="Times New Roman"/>
                <w:i/>
                <w:sz w:val="24"/>
                <w:szCs w:val="24"/>
                <w:lang w:eastAsia="en-US"/>
              </w:rPr>
              <w:t>(vardas, pavardė)</w:t>
            </w:r>
          </w:p>
        </w:tc>
      </w:tr>
    </w:tbl>
    <w:p w:rsidR="00AF229A" w:rsidRPr="00AF229A" w:rsidRDefault="00AF229A" w:rsidP="00AF229A">
      <w:pPr>
        <w:widowControl w:val="0"/>
        <w:ind w:firstLine="851"/>
        <w:jc w:val="both"/>
        <w:rPr>
          <w:rFonts w:ascii="Times New Roman" w:eastAsia="Lucida Sans Unicode" w:hAnsi="Times New Roman"/>
          <w:kern w:val="1"/>
          <w:sz w:val="24"/>
          <w:szCs w:val="24"/>
          <w:lang w:eastAsia="x-none"/>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D906E5" w:rsidRDefault="00D906E5" w:rsidP="00AF229A">
      <w:pPr>
        <w:suppressAutoHyphens/>
        <w:autoSpaceDE w:val="0"/>
        <w:jc w:val="center"/>
        <w:rPr>
          <w:rFonts w:ascii="Times New Roman" w:hAnsi="Times New Roman"/>
          <w:b/>
          <w:sz w:val="28"/>
          <w:szCs w:val="28"/>
          <w:lang w:val="en-GB" w:eastAsia="ar-SA"/>
        </w:rPr>
      </w:pPr>
    </w:p>
    <w:p w:rsidR="00AF229A" w:rsidRPr="00AF229A" w:rsidRDefault="00AF229A" w:rsidP="0031545D">
      <w:pPr>
        <w:widowControl w:val="0"/>
        <w:jc w:val="both"/>
        <w:rPr>
          <w:rFonts w:ascii="Times New Roman" w:eastAsia="Lucida Sans Unicode" w:hAnsi="Times New Roman"/>
          <w:kern w:val="1"/>
          <w:sz w:val="24"/>
          <w:szCs w:val="24"/>
          <w:lang w:eastAsia="x-none"/>
        </w:rPr>
      </w:pPr>
    </w:p>
    <w:p w:rsidR="00AF229A" w:rsidRPr="00AF229A" w:rsidRDefault="00AF229A" w:rsidP="00AF229A">
      <w:pPr>
        <w:widowControl w:val="0"/>
        <w:ind w:firstLine="851"/>
        <w:jc w:val="both"/>
        <w:rPr>
          <w:rFonts w:ascii="Times New Roman" w:eastAsia="Lucida Sans Unicode" w:hAnsi="Times New Roman"/>
          <w:kern w:val="1"/>
          <w:sz w:val="24"/>
          <w:szCs w:val="24"/>
          <w:lang w:eastAsia="x-none"/>
        </w:rPr>
      </w:pPr>
    </w:p>
    <w:p w:rsidR="00AF229A" w:rsidRPr="00AF229A" w:rsidRDefault="00AF229A" w:rsidP="00AF229A">
      <w:pPr>
        <w:widowControl w:val="0"/>
        <w:jc w:val="both"/>
        <w:rPr>
          <w:rFonts w:ascii="Times New Roman" w:eastAsia="Lucida Sans Unicode" w:hAnsi="Times New Roman"/>
          <w:kern w:val="1"/>
          <w:sz w:val="24"/>
          <w:szCs w:val="24"/>
          <w:lang w:eastAsia="x-none"/>
        </w:rPr>
      </w:pPr>
    </w:p>
    <w:p w:rsidR="00060C79" w:rsidRPr="00060C79" w:rsidRDefault="00060C79" w:rsidP="00060C79">
      <w:pPr>
        <w:jc w:val="center"/>
        <w:rPr>
          <w:rFonts w:ascii="Times New Roman" w:hAnsi="Times New Roman"/>
          <w:sz w:val="24"/>
          <w:szCs w:val="24"/>
        </w:rPr>
      </w:pPr>
    </w:p>
    <w:sectPr w:rsidR="00060C79" w:rsidRPr="00060C79" w:rsidSect="00AB0CA0">
      <w:headerReference w:type="even" r:id="rId8"/>
      <w:headerReference w:type="default" r:id="rId9"/>
      <w:headerReference w:type="first" r:id="rId10"/>
      <w:footerReference w:type="first" r:id="rId11"/>
      <w:pgSz w:w="11907" w:h="16840" w:code="9"/>
      <w:pgMar w:top="1134" w:right="1134" w:bottom="1134" w:left="1701" w:header="567" w:footer="567" w:gutter="0"/>
      <w:cols w:space="1296"/>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265D" w:rsidRDefault="009C265D">
      <w:r>
        <w:separator/>
      </w:r>
    </w:p>
  </w:endnote>
  <w:endnote w:type="continuationSeparator" w:id="0">
    <w:p w:rsidR="009C265D" w:rsidRDefault="009C2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TimesLT">
    <w:altName w:val="Times New Roman"/>
    <w:charset w:val="00"/>
    <w:family w:val="auto"/>
    <w:pitch w:val="default"/>
  </w:font>
  <w:font w:name="Arial">
    <w:panose1 w:val="020B0604020202020204"/>
    <w:charset w:val="BA"/>
    <w:family w:val="swiss"/>
    <w:pitch w:val="variable"/>
    <w:sig w:usb0="E0002A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_Times">
    <w:altName w:val="Times New Roman"/>
    <w:charset w:val="00"/>
    <w:family w:val="roman"/>
    <w:pitch w:val="variable"/>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9A" w:rsidRDefault="00AF229A">
    <w:pPr>
      <w:pStyle w:val="Porat"/>
      <w:tabs>
        <w:tab w:val="clear" w:pos="4153"/>
        <w:tab w:val="clear" w:pos="8306"/>
      </w:tabs>
      <w:rPr>
        <w:rFonts w:ascii="Times New Roman" w:hAnsi="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265D" w:rsidRDefault="009C265D">
      <w:r>
        <w:separator/>
      </w:r>
    </w:p>
  </w:footnote>
  <w:footnote w:type="continuationSeparator" w:id="0">
    <w:p w:rsidR="009C265D" w:rsidRDefault="009C2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9A" w:rsidRDefault="00AF229A" w:rsidP="008E377D">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w:t>
    </w:r>
    <w:r>
      <w:rPr>
        <w:rStyle w:val="Puslapionumeris"/>
      </w:rPr>
      <w:fldChar w:fldCharType="end"/>
    </w:r>
  </w:p>
  <w:p w:rsidR="00AF229A" w:rsidRDefault="00AF229A">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9A" w:rsidRPr="00EE68FA" w:rsidRDefault="00AF229A" w:rsidP="00F53241">
    <w:pPr>
      <w:pStyle w:val="Antrats"/>
      <w:framePr w:wrap="around" w:vAnchor="text" w:hAnchor="margin" w:xAlign="center" w:y="1"/>
      <w:rPr>
        <w:rStyle w:val="Puslapionumeris"/>
        <w:rFonts w:ascii="Times New Roman" w:hAnsi="Times New Roman"/>
        <w:sz w:val="24"/>
        <w:szCs w:val="24"/>
      </w:rPr>
    </w:pPr>
    <w:r w:rsidRPr="00EE68FA">
      <w:rPr>
        <w:rStyle w:val="Puslapionumeris"/>
        <w:rFonts w:ascii="Times New Roman" w:hAnsi="Times New Roman"/>
        <w:sz w:val="24"/>
        <w:szCs w:val="24"/>
      </w:rPr>
      <w:fldChar w:fldCharType="begin"/>
    </w:r>
    <w:r w:rsidRPr="00EE68FA">
      <w:rPr>
        <w:rStyle w:val="Puslapionumeris"/>
        <w:rFonts w:ascii="Times New Roman" w:hAnsi="Times New Roman"/>
        <w:sz w:val="24"/>
        <w:szCs w:val="24"/>
      </w:rPr>
      <w:instrText xml:space="preserve">PAGE  </w:instrText>
    </w:r>
    <w:r w:rsidRPr="00EE68FA">
      <w:rPr>
        <w:rStyle w:val="Puslapionumeris"/>
        <w:rFonts w:ascii="Times New Roman" w:hAnsi="Times New Roman"/>
        <w:sz w:val="24"/>
        <w:szCs w:val="24"/>
      </w:rPr>
      <w:fldChar w:fldCharType="separate"/>
    </w:r>
    <w:r w:rsidR="001D0100">
      <w:rPr>
        <w:rStyle w:val="Puslapionumeris"/>
        <w:rFonts w:ascii="Times New Roman" w:hAnsi="Times New Roman"/>
        <w:noProof/>
        <w:sz w:val="24"/>
        <w:szCs w:val="24"/>
      </w:rPr>
      <w:t>2</w:t>
    </w:r>
    <w:r w:rsidRPr="00EE68FA">
      <w:rPr>
        <w:rStyle w:val="Puslapionumeris"/>
        <w:rFonts w:ascii="Times New Roman" w:hAnsi="Times New Roman"/>
        <w:sz w:val="24"/>
        <w:szCs w:val="24"/>
      </w:rPr>
      <w:fldChar w:fldCharType="end"/>
    </w:r>
  </w:p>
  <w:p w:rsidR="00AF229A" w:rsidRPr="00EE68FA" w:rsidRDefault="00AF229A" w:rsidP="00EE68FA">
    <w:pPr>
      <w:pStyle w:val="Antrats"/>
      <w:jc w:val="center"/>
      <w:rPr>
        <w:rFonts w:ascii="Times New Roman" w:hAnsi="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229A" w:rsidRDefault="00AF229A" w:rsidP="00615A29">
    <w:pPr>
      <w:jc w:val="center"/>
      <w:rPr>
        <w:rFonts w:ascii="Times New Roman" w:hAnsi="Times New Roman"/>
        <w:sz w:val="24"/>
      </w:rPr>
    </w:pPr>
  </w:p>
  <w:p w:rsidR="00AF229A" w:rsidRDefault="00AF229A" w:rsidP="00615A29">
    <w:pPr>
      <w:jc w:val="center"/>
      <w:rPr>
        <w:rFonts w:ascii="Times New Roman" w:hAnsi="Times New Roman"/>
        <w:sz w:val="24"/>
      </w:rPr>
    </w:pPr>
  </w:p>
  <w:p w:rsidR="00AF229A" w:rsidRDefault="00AF229A" w:rsidP="00615A29">
    <w:pPr>
      <w:jc w:val="center"/>
      <w:rPr>
        <w:sz w:val="16"/>
        <w:szCs w:val="16"/>
      </w:rPr>
    </w:pPr>
    <w:r>
      <w:rPr>
        <w:rFonts w:ascii="Times New Roman" w:hAnsi="Times New Roman"/>
        <w:noProof/>
      </w:rPr>
      <w:drawing>
        <wp:inline distT="0" distB="0" distL="0" distR="0" wp14:anchorId="1BBA9225" wp14:editId="5F855A73">
          <wp:extent cx="514350" cy="619125"/>
          <wp:effectExtent l="0" t="0" r="0" b="9525"/>
          <wp:docPr id="1" name="Paveikslėlis 1" descr="Kaun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unor-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4350" cy="619125"/>
                  </a:xfrm>
                  <a:prstGeom prst="rect">
                    <a:avLst/>
                  </a:prstGeom>
                  <a:noFill/>
                  <a:ln>
                    <a:noFill/>
                  </a:ln>
                </pic:spPr>
              </pic:pic>
            </a:graphicData>
          </a:graphic>
        </wp:inline>
      </w:drawing>
    </w:r>
  </w:p>
  <w:p w:rsidR="00AF229A" w:rsidRDefault="00AF229A" w:rsidP="00615A29">
    <w:pPr>
      <w:jc w:val="center"/>
      <w:rPr>
        <w:sz w:val="16"/>
        <w:szCs w:val="16"/>
      </w:rPr>
    </w:pPr>
  </w:p>
  <w:p w:rsidR="00AF229A" w:rsidRPr="00615A29" w:rsidRDefault="00AF229A" w:rsidP="00615A29">
    <w:pPr>
      <w:jc w:val="center"/>
      <w:rPr>
        <w:sz w:val="16"/>
        <w:szCs w:val="16"/>
      </w:rPr>
    </w:pPr>
  </w:p>
  <w:p w:rsidR="00AF229A" w:rsidRDefault="00AF229A">
    <w:pPr>
      <w:jc w:val="center"/>
      <w:rPr>
        <w:rFonts w:ascii="Times New Roman" w:hAnsi="Times New Roman"/>
        <w:b/>
        <w:sz w:val="28"/>
      </w:rPr>
    </w:pPr>
    <w:r>
      <w:rPr>
        <w:rFonts w:ascii="Times New Roman" w:hAnsi="Times New Roman"/>
        <w:b/>
        <w:sz w:val="28"/>
      </w:rPr>
      <w:t>KAUNO  RAJONO  SAVIVALDYBĖS  TARYBA</w:t>
    </w:r>
  </w:p>
  <w:p w:rsidR="00AF229A" w:rsidRDefault="00AF229A">
    <w:pPr>
      <w:jc w:val="center"/>
      <w:rPr>
        <w:rFonts w:ascii="Times New Roman" w:hAnsi="Times New Roman"/>
        <w:b/>
        <w:sz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5016E"/>
    <w:multiLevelType w:val="hybridMultilevel"/>
    <w:tmpl w:val="A7EEF59C"/>
    <w:lvl w:ilvl="0" w:tplc="1842FD32">
      <w:start w:val="4"/>
      <w:numFmt w:val="upperRoman"/>
      <w:lvlText w:val="%1."/>
      <w:lvlJc w:val="left"/>
      <w:pPr>
        <w:ind w:left="3567" w:hanging="720"/>
      </w:pPr>
      <w:rPr>
        <w:rFonts w:hint="default"/>
        <w:i w:val="0"/>
      </w:rPr>
    </w:lvl>
    <w:lvl w:ilvl="1" w:tplc="04270019" w:tentative="1">
      <w:start w:val="1"/>
      <w:numFmt w:val="lowerLetter"/>
      <w:lvlText w:val="%2."/>
      <w:lvlJc w:val="left"/>
      <w:pPr>
        <w:ind w:left="3927" w:hanging="360"/>
      </w:pPr>
    </w:lvl>
    <w:lvl w:ilvl="2" w:tplc="0427001B" w:tentative="1">
      <w:start w:val="1"/>
      <w:numFmt w:val="lowerRoman"/>
      <w:lvlText w:val="%3."/>
      <w:lvlJc w:val="right"/>
      <w:pPr>
        <w:ind w:left="4647" w:hanging="180"/>
      </w:pPr>
    </w:lvl>
    <w:lvl w:ilvl="3" w:tplc="0427000F" w:tentative="1">
      <w:start w:val="1"/>
      <w:numFmt w:val="decimal"/>
      <w:lvlText w:val="%4."/>
      <w:lvlJc w:val="left"/>
      <w:pPr>
        <w:ind w:left="5367" w:hanging="360"/>
      </w:pPr>
    </w:lvl>
    <w:lvl w:ilvl="4" w:tplc="04270019" w:tentative="1">
      <w:start w:val="1"/>
      <w:numFmt w:val="lowerLetter"/>
      <w:lvlText w:val="%5."/>
      <w:lvlJc w:val="left"/>
      <w:pPr>
        <w:ind w:left="6087" w:hanging="360"/>
      </w:pPr>
    </w:lvl>
    <w:lvl w:ilvl="5" w:tplc="0427001B" w:tentative="1">
      <w:start w:val="1"/>
      <w:numFmt w:val="lowerRoman"/>
      <w:lvlText w:val="%6."/>
      <w:lvlJc w:val="right"/>
      <w:pPr>
        <w:ind w:left="6807" w:hanging="180"/>
      </w:pPr>
    </w:lvl>
    <w:lvl w:ilvl="6" w:tplc="0427000F" w:tentative="1">
      <w:start w:val="1"/>
      <w:numFmt w:val="decimal"/>
      <w:lvlText w:val="%7."/>
      <w:lvlJc w:val="left"/>
      <w:pPr>
        <w:ind w:left="7527" w:hanging="360"/>
      </w:pPr>
    </w:lvl>
    <w:lvl w:ilvl="7" w:tplc="04270019" w:tentative="1">
      <w:start w:val="1"/>
      <w:numFmt w:val="lowerLetter"/>
      <w:lvlText w:val="%8."/>
      <w:lvlJc w:val="left"/>
      <w:pPr>
        <w:ind w:left="8247" w:hanging="360"/>
      </w:pPr>
    </w:lvl>
    <w:lvl w:ilvl="8" w:tplc="0427001B" w:tentative="1">
      <w:start w:val="1"/>
      <w:numFmt w:val="lowerRoman"/>
      <w:lvlText w:val="%9."/>
      <w:lvlJc w:val="right"/>
      <w:pPr>
        <w:ind w:left="8967" w:hanging="180"/>
      </w:pPr>
    </w:lvl>
  </w:abstractNum>
  <w:abstractNum w:abstractNumId="1">
    <w:nsid w:val="08B24549"/>
    <w:multiLevelType w:val="hybridMultilevel"/>
    <w:tmpl w:val="6BDAFB68"/>
    <w:lvl w:ilvl="0" w:tplc="D0FE3DC0">
      <w:start w:val="4"/>
      <w:numFmt w:val="upperRoman"/>
      <w:lvlText w:val="%1."/>
      <w:lvlJc w:val="left"/>
      <w:pPr>
        <w:ind w:left="3697" w:hanging="720"/>
      </w:pPr>
      <w:rPr>
        <w:rFonts w:hint="default"/>
      </w:rPr>
    </w:lvl>
    <w:lvl w:ilvl="1" w:tplc="04270019" w:tentative="1">
      <w:start w:val="1"/>
      <w:numFmt w:val="lowerLetter"/>
      <w:lvlText w:val="%2."/>
      <w:lvlJc w:val="left"/>
      <w:pPr>
        <w:ind w:left="4057" w:hanging="360"/>
      </w:pPr>
    </w:lvl>
    <w:lvl w:ilvl="2" w:tplc="0427001B" w:tentative="1">
      <w:start w:val="1"/>
      <w:numFmt w:val="lowerRoman"/>
      <w:lvlText w:val="%3."/>
      <w:lvlJc w:val="right"/>
      <w:pPr>
        <w:ind w:left="4777" w:hanging="180"/>
      </w:pPr>
    </w:lvl>
    <w:lvl w:ilvl="3" w:tplc="0427000F" w:tentative="1">
      <w:start w:val="1"/>
      <w:numFmt w:val="decimal"/>
      <w:lvlText w:val="%4."/>
      <w:lvlJc w:val="left"/>
      <w:pPr>
        <w:ind w:left="5497" w:hanging="360"/>
      </w:pPr>
    </w:lvl>
    <w:lvl w:ilvl="4" w:tplc="04270019" w:tentative="1">
      <w:start w:val="1"/>
      <w:numFmt w:val="lowerLetter"/>
      <w:lvlText w:val="%5."/>
      <w:lvlJc w:val="left"/>
      <w:pPr>
        <w:ind w:left="6217" w:hanging="360"/>
      </w:pPr>
    </w:lvl>
    <w:lvl w:ilvl="5" w:tplc="0427001B" w:tentative="1">
      <w:start w:val="1"/>
      <w:numFmt w:val="lowerRoman"/>
      <w:lvlText w:val="%6."/>
      <w:lvlJc w:val="right"/>
      <w:pPr>
        <w:ind w:left="6937" w:hanging="180"/>
      </w:pPr>
    </w:lvl>
    <w:lvl w:ilvl="6" w:tplc="0427000F" w:tentative="1">
      <w:start w:val="1"/>
      <w:numFmt w:val="decimal"/>
      <w:lvlText w:val="%7."/>
      <w:lvlJc w:val="left"/>
      <w:pPr>
        <w:ind w:left="7657" w:hanging="360"/>
      </w:pPr>
    </w:lvl>
    <w:lvl w:ilvl="7" w:tplc="04270019" w:tentative="1">
      <w:start w:val="1"/>
      <w:numFmt w:val="lowerLetter"/>
      <w:lvlText w:val="%8."/>
      <w:lvlJc w:val="left"/>
      <w:pPr>
        <w:ind w:left="8377" w:hanging="360"/>
      </w:pPr>
    </w:lvl>
    <w:lvl w:ilvl="8" w:tplc="0427001B" w:tentative="1">
      <w:start w:val="1"/>
      <w:numFmt w:val="lowerRoman"/>
      <w:lvlText w:val="%9."/>
      <w:lvlJc w:val="right"/>
      <w:pPr>
        <w:ind w:left="9097" w:hanging="180"/>
      </w:pPr>
    </w:lvl>
  </w:abstractNum>
  <w:abstractNum w:abstractNumId="2">
    <w:nsid w:val="162B2C57"/>
    <w:multiLevelType w:val="multilevel"/>
    <w:tmpl w:val="973A3B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
  </w:num>
  <w:num w:numId="2">
    <w:abstractNumId w:val="0"/>
  </w:num>
  <w:num w:numId="3">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559"/>
    <w:rsid w:val="00002238"/>
    <w:rsid w:val="00007187"/>
    <w:rsid w:val="0000751D"/>
    <w:rsid w:val="00007A07"/>
    <w:rsid w:val="00011795"/>
    <w:rsid w:val="00013A21"/>
    <w:rsid w:val="00014784"/>
    <w:rsid w:val="000164A3"/>
    <w:rsid w:val="00016859"/>
    <w:rsid w:val="00020DCE"/>
    <w:rsid w:val="00026EF9"/>
    <w:rsid w:val="000300F3"/>
    <w:rsid w:val="0003021A"/>
    <w:rsid w:val="00031D95"/>
    <w:rsid w:val="000338CB"/>
    <w:rsid w:val="00042F39"/>
    <w:rsid w:val="000431D2"/>
    <w:rsid w:val="00045A65"/>
    <w:rsid w:val="000506BF"/>
    <w:rsid w:val="00050E78"/>
    <w:rsid w:val="000553B2"/>
    <w:rsid w:val="00055FA8"/>
    <w:rsid w:val="0006001E"/>
    <w:rsid w:val="00060C79"/>
    <w:rsid w:val="00063B5C"/>
    <w:rsid w:val="0006553F"/>
    <w:rsid w:val="000655B0"/>
    <w:rsid w:val="00065D9C"/>
    <w:rsid w:val="00066C99"/>
    <w:rsid w:val="000702F7"/>
    <w:rsid w:val="00072453"/>
    <w:rsid w:val="000764C2"/>
    <w:rsid w:val="0007732F"/>
    <w:rsid w:val="0007734D"/>
    <w:rsid w:val="00080465"/>
    <w:rsid w:val="00082466"/>
    <w:rsid w:val="00082962"/>
    <w:rsid w:val="00084482"/>
    <w:rsid w:val="00087277"/>
    <w:rsid w:val="0009159A"/>
    <w:rsid w:val="00093422"/>
    <w:rsid w:val="00094222"/>
    <w:rsid w:val="000952D7"/>
    <w:rsid w:val="000968E6"/>
    <w:rsid w:val="000A1C8F"/>
    <w:rsid w:val="000A3318"/>
    <w:rsid w:val="000A33D1"/>
    <w:rsid w:val="000A35F7"/>
    <w:rsid w:val="000A7231"/>
    <w:rsid w:val="000B0664"/>
    <w:rsid w:val="000B1121"/>
    <w:rsid w:val="000B2A12"/>
    <w:rsid w:val="000B35A5"/>
    <w:rsid w:val="000B5CFA"/>
    <w:rsid w:val="000C09A3"/>
    <w:rsid w:val="000C0FE8"/>
    <w:rsid w:val="000C1032"/>
    <w:rsid w:val="000C33E1"/>
    <w:rsid w:val="000C372A"/>
    <w:rsid w:val="000C3EDF"/>
    <w:rsid w:val="000C4FFD"/>
    <w:rsid w:val="000C5068"/>
    <w:rsid w:val="000C64BE"/>
    <w:rsid w:val="000D0A67"/>
    <w:rsid w:val="000D10A0"/>
    <w:rsid w:val="000D2341"/>
    <w:rsid w:val="000D2D40"/>
    <w:rsid w:val="000D333E"/>
    <w:rsid w:val="000D3D87"/>
    <w:rsid w:val="000E45F8"/>
    <w:rsid w:val="000E48C5"/>
    <w:rsid w:val="000E4F7B"/>
    <w:rsid w:val="000E5621"/>
    <w:rsid w:val="000E7D40"/>
    <w:rsid w:val="000F1C4C"/>
    <w:rsid w:val="000F245A"/>
    <w:rsid w:val="000F2765"/>
    <w:rsid w:val="000F553E"/>
    <w:rsid w:val="000F7C3D"/>
    <w:rsid w:val="00102AA9"/>
    <w:rsid w:val="0010338A"/>
    <w:rsid w:val="00105907"/>
    <w:rsid w:val="00110798"/>
    <w:rsid w:val="0011211F"/>
    <w:rsid w:val="00114D9F"/>
    <w:rsid w:val="00115814"/>
    <w:rsid w:val="00116E71"/>
    <w:rsid w:val="00121DD7"/>
    <w:rsid w:val="00122776"/>
    <w:rsid w:val="00123C97"/>
    <w:rsid w:val="00124014"/>
    <w:rsid w:val="0013058B"/>
    <w:rsid w:val="001309E8"/>
    <w:rsid w:val="0013318F"/>
    <w:rsid w:val="00133265"/>
    <w:rsid w:val="00133B29"/>
    <w:rsid w:val="0014139B"/>
    <w:rsid w:val="001424AF"/>
    <w:rsid w:val="00142D02"/>
    <w:rsid w:val="00142F98"/>
    <w:rsid w:val="0014537E"/>
    <w:rsid w:val="0014561B"/>
    <w:rsid w:val="00145967"/>
    <w:rsid w:val="001466CA"/>
    <w:rsid w:val="00147AFB"/>
    <w:rsid w:val="00151618"/>
    <w:rsid w:val="00151D5B"/>
    <w:rsid w:val="00154E2B"/>
    <w:rsid w:val="001570E9"/>
    <w:rsid w:val="0016033A"/>
    <w:rsid w:val="00162AE8"/>
    <w:rsid w:val="00163CC0"/>
    <w:rsid w:val="0016689C"/>
    <w:rsid w:val="00172BC3"/>
    <w:rsid w:val="00173F00"/>
    <w:rsid w:val="001749EB"/>
    <w:rsid w:val="00174FD7"/>
    <w:rsid w:val="00177CB2"/>
    <w:rsid w:val="00177D42"/>
    <w:rsid w:val="00180C83"/>
    <w:rsid w:val="001822B9"/>
    <w:rsid w:val="00184ADD"/>
    <w:rsid w:val="00184D92"/>
    <w:rsid w:val="00194D6A"/>
    <w:rsid w:val="001972CB"/>
    <w:rsid w:val="001A02DB"/>
    <w:rsid w:val="001A2205"/>
    <w:rsid w:val="001A27C2"/>
    <w:rsid w:val="001A293B"/>
    <w:rsid w:val="001A47E0"/>
    <w:rsid w:val="001A4A86"/>
    <w:rsid w:val="001A4B4B"/>
    <w:rsid w:val="001A4B97"/>
    <w:rsid w:val="001A79D6"/>
    <w:rsid w:val="001B0607"/>
    <w:rsid w:val="001B0FAE"/>
    <w:rsid w:val="001B7086"/>
    <w:rsid w:val="001C15DD"/>
    <w:rsid w:val="001C1AC4"/>
    <w:rsid w:val="001C3666"/>
    <w:rsid w:val="001C3BC3"/>
    <w:rsid w:val="001C583C"/>
    <w:rsid w:val="001C5AFF"/>
    <w:rsid w:val="001C7EBC"/>
    <w:rsid w:val="001D0100"/>
    <w:rsid w:val="001D070F"/>
    <w:rsid w:val="001D4A37"/>
    <w:rsid w:val="001D5403"/>
    <w:rsid w:val="001D5DA8"/>
    <w:rsid w:val="001D5E4B"/>
    <w:rsid w:val="001D5EBB"/>
    <w:rsid w:val="001E35A6"/>
    <w:rsid w:val="001E4B8B"/>
    <w:rsid w:val="001E5C73"/>
    <w:rsid w:val="001E6BDC"/>
    <w:rsid w:val="001F0C98"/>
    <w:rsid w:val="001F1844"/>
    <w:rsid w:val="001F1909"/>
    <w:rsid w:val="001F1D7F"/>
    <w:rsid w:val="001F36B3"/>
    <w:rsid w:val="001F5EDC"/>
    <w:rsid w:val="001F7891"/>
    <w:rsid w:val="001F7DD4"/>
    <w:rsid w:val="00200EE2"/>
    <w:rsid w:val="00202B38"/>
    <w:rsid w:val="00203EED"/>
    <w:rsid w:val="00204EC9"/>
    <w:rsid w:val="00205187"/>
    <w:rsid w:val="00207019"/>
    <w:rsid w:val="00207B46"/>
    <w:rsid w:val="00211056"/>
    <w:rsid w:val="002111D2"/>
    <w:rsid w:val="0021401F"/>
    <w:rsid w:val="00214176"/>
    <w:rsid w:val="00214E12"/>
    <w:rsid w:val="00215BE5"/>
    <w:rsid w:val="00217945"/>
    <w:rsid w:val="002226AA"/>
    <w:rsid w:val="00222ACF"/>
    <w:rsid w:val="0022622B"/>
    <w:rsid w:val="002308C7"/>
    <w:rsid w:val="00231690"/>
    <w:rsid w:val="002348DF"/>
    <w:rsid w:val="00235546"/>
    <w:rsid w:val="002355EE"/>
    <w:rsid w:val="00240AB9"/>
    <w:rsid w:val="002460E5"/>
    <w:rsid w:val="0024666D"/>
    <w:rsid w:val="00247B1E"/>
    <w:rsid w:val="00255C96"/>
    <w:rsid w:val="00256E74"/>
    <w:rsid w:val="0025701B"/>
    <w:rsid w:val="002575DB"/>
    <w:rsid w:val="00257DDB"/>
    <w:rsid w:val="0026031A"/>
    <w:rsid w:val="00262F5A"/>
    <w:rsid w:val="002655B9"/>
    <w:rsid w:val="00272622"/>
    <w:rsid w:val="002729E4"/>
    <w:rsid w:val="00273180"/>
    <w:rsid w:val="002733BC"/>
    <w:rsid w:val="00280417"/>
    <w:rsid w:val="00280DD1"/>
    <w:rsid w:val="00281BB2"/>
    <w:rsid w:val="0028355C"/>
    <w:rsid w:val="00287787"/>
    <w:rsid w:val="00293AD3"/>
    <w:rsid w:val="00296970"/>
    <w:rsid w:val="002A0831"/>
    <w:rsid w:val="002A1F0C"/>
    <w:rsid w:val="002A2B67"/>
    <w:rsid w:val="002A2FD9"/>
    <w:rsid w:val="002A31B3"/>
    <w:rsid w:val="002A4F88"/>
    <w:rsid w:val="002A668A"/>
    <w:rsid w:val="002B1E0A"/>
    <w:rsid w:val="002B2854"/>
    <w:rsid w:val="002B3B70"/>
    <w:rsid w:val="002B51F1"/>
    <w:rsid w:val="002C0901"/>
    <w:rsid w:val="002C181A"/>
    <w:rsid w:val="002C432A"/>
    <w:rsid w:val="002C52F7"/>
    <w:rsid w:val="002C5E97"/>
    <w:rsid w:val="002C63D4"/>
    <w:rsid w:val="002C6452"/>
    <w:rsid w:val="002D5B52"/>
    <w:rsid w:val="002D606D"/>
    <w:rsid w:val="002D6927"/>
    <w:rsid w:val="002D7925"/>
    <w:rsid w:val="002E0E28"/>
    <w:rsid w:val="002E5808"/>
    <w:rsid w:val="002E7CA2"/>
    <w:rsid w:val="002F0E18"/>
    <w:rsid w:val="002F0F04"/>
    <w:rsid w:val="002F1147"/>
    <w:rsid w:val="002F5C6C"/>
    <w:rsid w:val="002F5E36"/>
    <w:rsid w:val="002F5F79"/>
    <w:rsid w:val="0030091A"/>
    <w:rsid w:val="00302285"/>
    <w:rsid w:val="003044B0"/>
    <w:rsid w:val="00305065"/>
    <w:rsid w:val="00305BF2"/>
    <w:rsid w:val="00311218"/>
    <w:rsid w:val="00311FD4"/>
    <w:rsid w:val="00312E61"/>
    <w:rsid w:val="00313FC5"/>
    <w:rsid w:val="003141CF"/>
    <w:rsid w:val="003153E9"/>
    <w:rsid w:val="0031545D"/>
    <w:rsid w:val="003164FB"/>
    <w:rsid w:val="00317C79"/>
    <w:rsid w:val="00320739"/>
    <w:rsid w:val="00322805"/>
    <w:rsid w:val="003233D2"/>
    <w:rsid w:val="0032607F"/>
    <w:rsid w:val="00326FB8"/>
    <w:rsid w:val="00330254"/>
    <w:rsid w:val="003309CA"/>
    <w:rsid w:val="003321ED"/>
    <w:rsid w:val="003333D6"/>
    <w:rsid w:val="00335930"/>
    <w:rsid w:val="00337090"/>
    <w:rsid w:val="00337C99"/>
    <w:rsid w:val="003466CE"/>
    <w:rsid w:val="00353A84"/>
    <w:rsid w:val="00354E2E"/>
    <w:rsid w:val="003557AE"/>
    <w:rsid w:val="0035714F"/>
    <w:rsid w:val="00360928"/>
    <w:rsid w:val="003630F5"/>
    <w:rsid w:val="00363D34"/>
    <w:rsid w:val="00363E2E"/>
    <w:rsid w:val="003647E9"/>
    <w:rsid w:val="00365145"/>
    <w:rsid w:val="00370130"/>
    <w:rsid w:val="00372015"/>
    <w:rsid w:val="0037353F"/>
    <w:rsid w:val="00374B37"/>
    <w:rsid w:val="00375CF0"/>
    <w:rsid w:val="00377839"/>
    <w:rsid w:val="00380ABF"/>
    <w:rsid w:val="00383F24"/>
    <w:rsid w:val="00384021"/>
    <w:rsid w:val="00384E7C"/>
    <w:rsid w:val="00387019"/>
    <w:rsid w:val="00390136"/>
    <w:rsid w:val="00390BB2"/>
    <w:rsid w:val="00394B41"/>
    <w:rsid w:val="00395A3D"/>
    <w:rsid w:val="003A386B"/>
    <w:rsid w:val="003A5266"/>
    <w:rsid w:val="003A67E8"/>
    <w:rsid w:val="003B065A"/>
    <w:rsid w:val="003B295F"/>
    <w:rsid w:val="003B3028"/>
    <w:rsid w:val="003B5412"/>
    <w:rsid w:val="003C1124"/>
    <w:rsid w:val="003C1540"/>
    <w:rsid w:val="003C32A8"/>
    <w:rsid w:val="003C61E0"/>
    <w:rsid w:val="003C6E17"/>
    <w:rsid w:val="003D02EF"/>
    <w:rsid w:val="003D05C2"/>
    <w:rsid w:val="003D16D9"/>
    <w:rsid w:val="003D2E85"/>
    <w:rsid w:val="003D352F"/>
    <w:rsid w:val="003D3CA4"/>
    <w:rsid w:val="003D6F27"/>
    <w:rsid w:val="003E21F8"/>
    <w:rsid w:val="003E244B"/>
    <w:rsid w:val="003E35BD"/>
    <w:rsid w:val="003E4F62"/>
    <w:rsid w:val="003E5236"/>
    <w:rsid w:val="003E643A"/>
    <w:rsid w:val="003E6F8C"/>
    <w:rsid w:val="003E73F4"/>
    <w:rsid w:val="003E7895"/>
    <w:rsid w:val="003F056A"/>
    <w:rsid w:val="003F52D0"/>
    <w:rsid w:val="003F5470"/>
    <w:rsid w:val="003F6E91"/>
    <w:rsid w:val="00400034"/>
    <w:rsid w:val="00403621"/>
    <w:rsid w:val="00403833"/>
    <w:rsid w:val="004072AF"/>
    <w:rsid w:val="004074D5"/>
    <w:rsid w:val="00407527"/>
    <w:rsid w:val="004112B4"/>
    <w:rsid w:val="004117AA"/>
    <w:rsid w:val="00412935"/>
    <w:rsid w:val="0041299B"/>
    <w:rsid w:val="004214A4"/>
    <w:rsid w:val="00421FB9"/>
    <w:rsid w:val="00430BBC"/>
    <w:rsid w:val="00430CEB"/>
    <w:rsid w:val="004324DA"/>
    <w:rsid w:val="00432D0C"/>
    <w:rsid w:val="004330FC"/>
    <w:rsid w:val="00434C11"/>
    <w:rsid w:val="004358CB"/>
    <w:rsid w:val="00435C85"/>
    <w:rsid w:val="004371E7"/>
    <w:rsid w:val="004374C7"/>
    <w:rsid w:val="00443AFB"/>
    <w:rsid w:val="00444AC8"/>
    <w:rsid w:val="004544E2"/>
    <w:rsid w:val="0045502D"/>
    <w:rsid w:val="004566F7"/>
    <w:rsid w:val="00456AD3"/>
    <w:rsid w:val="00457FBA"/>
    <w:rsid w:val="00460237"/>
    <w:rsid w:val="00460A0A"/>
    <w:rsid w:val="00464545"/>
    <w:rsid w:val="004668AF"/>
    <w:rsid w:val="00466934"/>
    <w:rsid w:val="00466B3A"/>
    <w:rsid w:val="004675CE"/>
    <w:rsid w:val="00467F64"/>
    <w:rsid w:val="00470C05"/>
    <w:rsid w:val="00472D01"/>
    <w:rsid w:val="0047342D"/>
    <w:rsid w:val="00477643"/>
    <w:rsid w:val="00477688"/>
    <w:rsid w:val="00482D5C"/>
    <w:rsid w:val="00483D58"/>
    <w:rsid w:val="00485028"/>
    <w:rsid w:val="00485846"/>
    <w:rsid w:val="00487007"/>
    <w:rsid w:val="004872E2"/>
    <w:rsid w:val="004875DB"/>
    <w:rsid w:val="00491486"/>
    <w:rsid w:val="004919E6"/>
    <w:rsid w:val="00492544"/>
    <w:rsid w:val="00494130"/>
    <w:rsid w:val="004969B1"/>
    <w:rsid w:val="004A11A7"/>
    <w:rsid w:val="004A501E"/>
    <w:rsid w:val="004A6C5F"/>
    <w:rsid w:val="004B1C8B"/>
    <w:rsid w:val="004B4E03"/>
    <w:rsid w:val="004C2768"/>
    <w:rsid w:val="004C7DAC"/>
    <w:rsid w:val="004D3E6A"/>
    <w:rsid w:val="004D57F2"/>
    <w:rsid w:val="004D57F4"/>
    <w:rsid w:val="004D7F36"/>
    <w:rsid w:val="004E28CC"/>
    <w:rsid w:val="004E2A46"/>
    <w:rsid w:val="004E44BA"/>
    <w:rsid w:val="004E5A00"/>
    <w:rsid w:val="004F0254"/>
    <w:rsid w:val="004F0426"/>
    <w:rsid w:val="004F1406"/>
    <w:rsid w:val="004F3CF0"/>
    <w:rsid w:val="004F54EA"/>
    <w:rsid w:val="004F62AB"/>
    <w:rsid w:val="004F7270"/>
    <w:rsid w:val="004F7591"/>
    <w:rsid w:val="00506C89"/>
    <w:rsid w:val="00507C44"/>
    <w:rsid w:val="00510E08"/>
    <w:rsid w:val="00510F91"/>
    <w:rsid w:val="00511449"/>
    <w:rsid w:val="00512B0A"/>
    <w:rsid w:val="00517927"/>
    <w:rsid w:val="005208C9"/>
    <w:rsid w:val="00525774"/>
    <w:rsid w:val="00525A94"/>
    <w:rsid w:val="00530F2A"/>
    <w:rsid w:val="00531BA7"/>
    <w:rsid w:val="00533C6D"/>
    <w:rsid w:val="00534CE9"/>
    <w:rsid w:val="00534E32"/>
    <w:rsid w:val="0053549E"/>
    <w:rsid w:val="005362EB"/>
    <w:rsid w:val="00536530"/>
    <w:rsid w:val="00537C23"/>
    <w:rsid w:val="00537CE4"/>
    <w:rsid w:val="00541AAE"/>
    <w:rsid w:val="00542F14"/>
    <w:rsid w:val="005433A2"/>
    <w:rsid w:val="00544A13"/>
    <w:rsid w:val="00545131"/>
    <w:rsid w:val="005469BA"/>
    <w:rsid w:val="00546FA1"/>
    <w:rsid w:val="0055233F"/>
    <w:rsid w:val="005530D4"/>
    <w:rsid w:val="00555AA7"/>
    <w:rsid w:val="00556F5B"/>
    <w:rsid w:val="005570E2"/>
    <w:rsid w:val="00560605"/>
    <w:rsid w:val="005610AA"/>
    <w:rsid w:val="0056113C"/>
    <w:rsid w:val="00561A5C"/>
    <w:rsid w:val="00562813"/>
    <w:rsid w:val="0056503B"/>
    <w:rsid w:val="00565D6F"/>
    <w:rsid w:val="0056714C"/>
    <w:rsid w:val="00567598"/>
    <w:rsid w:val="0057177E"/>
    <w:rsid w:val="00572F66"/>
    <w:rsid w:val="0057764C"/>
    <w:rsid w:val="00581C41"/>
    <w:rsid w:val="00581EF6"/>
    <w:rsid w:val="00582557"/>
    <w:rsid w:val="005848D3"/>
    <w:rsid w:val="005855EF"/>
    <w:rsid w:val="00586688"/>
    <w:rsid w:val="0058758F"/>
    <w:rsid w:val="005914B9"/>
    <w:rsid w:val="00593735"/>
    <w:rsid w:val="00594FD6"/>
    <w:rsid w:val="0059601C"/>
    <w:rsid w:val="005969DB"/>
    <w:rsid w:val="005972AA"/>
    <w:rsid w:val="0059766E"/>
    <w:rsid w:val="0059798D"/>
    <w:rsid w:val="005A036D"/>
    <w:rsid w:val="005A407B"/>
    <w:rsid w:val="005A569A"/>
    <w:rsid w:val="005A6C00"/>
    <w:rsid w:val="005A7A71"/>
    <w:rsid w:val="005B1550"/>
    <w:rsid w:val="005B57A3"/>
    <w:rsid w:val="005B6F6A"/>
    <w:rsid w:val="005C060C"/>
    <w:rsid w:val="005C0D77"/>
    <w:rsid w:val="005C13D7"/>
    <w:rsid w:val="005C3A88"/>
    <w:rsid w:val="005C445E"/>
    <w:rsid w:val="005C4AD6"/>
    <w:rsid w:val="005C76DC"/>
    <w:rsid w:val="005D1845"/>
    <w:rsid w:val="005D2B93"/>
    <w:rsid w:val="005D2B9E"/>
    <w:rsid w:val="005D40C2"/>
    <w:rsid w:val="005D6817"/>
    <w:rsid w:val="005E24FA"/>
    <w:rsid w:val="005E43AF"/>
    <w:rsid w:val="005E513B"/>
    <w:rsid w:val="005E7F13"/>
    <w:rsid w:val="005F0B1C"/>
    <w:rsid w:val="005F1734"/>
    <w:rsid w:val="005F18DB"/>
    <w:rsid w:val="005F542E"/>
    <w:rsid w:val="00601B00"/>
    <w:rsid w:val="00604776"/>
    <w:rsid w:val="006047CB"/>
    <w:rsid w:val="00604A4A"/>
    <w:rsid w:val="00606CBF"/>
    <w:rsid w:val="00607A1F"/>
    <w:rsid w:val="00607DC4"/>
    <w:rsid w:val="006102FE"/>
    <w:rsid w:val="00610442"/>
    <w:rsid w:val="00610753"/>
    <w:rsid w:val="006121AB"/>
    <w:rsid w:val="00612CC5"/>
    <w:rsid w:val="0061352E"/>
    <w:rsid w:val="0061379E"/>
    <w:rsid w:val="006140C7"/>
    <w:rsid w:val="0061536F"/>
    <w:rsid w:val="00615A29"/>
    <w:rsid w:val="006205D5"/>
    <w:rsid w:val="00623688"/>
    <w:rsid w:val="006246A4"/>
    <w:rsid w:val="00625340"/>
    <w:rsid w:val="006257E7"/>
    <w:rsid w:val="006362C7"/>
    <w:rsid w:val="00637065"/>
    <w:rsid w:val="00641827"/>
    <w:rsid w:val="00641E15"/>
    <w:rsid w:val="0064276D"/>
    <w:rsid w:val="00642A64"/>
    <w:rsid w:val="0064706C"/>
    <w:rsid w:val="00647676"/>
    <w:rsid w:val="006479F7"/>
    <w:rsid w:val="00650546"/>
    <w:rsid w:val="00652336"/>
    <w:rsid w:val="00663019"/>
    <w:rsid w:val="006632C7"/>
    <w:rsid w:val="006646ED"/>
    <w:rsid w:val="0066538B"/>
    <w:rsid w:val="006666A9"/>
    <w:rsid w:val="00667349"/>
    <w:rsid w:val="00667566"/>
    <w:rsid w:val="006679D3"/>
    <w:rsid w:val="00670A41"/>
    <w:rsid w:val="00673EB9"/>
    <w:rsid w:val="0067438C"/>
    <w:rsid w:val="00675004"/>
    <w:rsid w:val="00675FDD"/>
    <w:rsid w:val="00676574"/>
    <w:rsid w:val="0067684B"/>
    <w:rsid w:val="006775E0"/>
    <w:rsid w:val="006816C3"/>
    <w:rsid w:val="0068377A"/>
    <w:rsid w:val="00683F39"/>
    <w:rsid w:val="006846ED"/>
    <w:rsid w:val="00685410"/>
    <w:rsid w:val="00686797"/>
    <w:rsid w:val="00687049"/>
    <w:rsid w:val="00687158"/>
    <w:rsid w:val="00687540"/>
    <w:rsid w:val="006909F2"/>
    <w:rsid w:val="00692E94"/>
    <w:rsid w:val="0069480B"/>
    <w:rsid w:val="00695C57"/>
    <w:rsid w:val="00695E10"/>
    <w:rsid w:val="00697D1C"/>
    <w:rsid w:val="00697E6C"/>
    <w:rsid w:val="006A017D"/>
    <w:rsid w:val="006A14B1"/>
    <w:rsid w:val="006A2C85"/>
    <w:rsid w:val="006A5DC7"/>
    <w:rsid w:val="006A7779"/>
    <w:rsid w:val="006B059A"/>
    <w:rsid w:val="006B13E1"/>
    <w:rsid w:val="006B1568"/>
    <w:rsid w:val="006B1BB2"/>
    <w:rsid w:val="006B2FF0"/>
    <w:rsid w:val="006B58F4"/>
    <w:rsid w:val="006B6A7D"/>
    <w:rsid w:val="006B6F19"/>
    <w:rsid w:val="006B6F74"/>
    <w:rsid w:val="006C0F22"/>
    <w:rsid w:val="006C12D0"/>
    <w:rsid w:val="006C421F"/>
    <w:rsid w:val="006C5689"/>
    <w:rsid w:val="006C788F"/>
    <w:rsid w:val="006D1351"/>
    <w:rsid w:val="006D2E49"/>
    <w:rsid w:val="006D3215"/>
    <w:rsid w:val="006D33F9"/>
    <w:rsid w:val="006D5884"/>
    <w:rsid w:val="006D6E18"/>
    <w:rsid w:val="006E0EAD"/>
    <w:rsid w:val="006E0F7E"/>
    <w:rsid w:val="006E1793"/>
    <w:rsid w:val="006E24DC"/>
    <w:rsid w:val="006E4433"/>
    <w:rsid w:val="006E5559"/>
    <w:rsid w:val="006E5FCF"/>
    <w:rsid w:val="006E6049"/>
    <w:rsid w:val="006F132C"/>
    <w:rsid w:val="006F1DCF"/>
    <w:rsid w:val="006F3433"/>
    <w:rsid w:val="006F4EB1"/>
    <w:rsid w:val="00700651"/>
    <w:rsid w:val="00701B7D"/>
    <w:rsid w:val="00701C9A"/>
    <w:rsid w:val="007048FF"/>
    <w:rsid w:val="00707092"/>
    <w:rsid w:val="007128ED"/>
    <w:rsid w:val="00713D52"/>
    <w:rsid w:val="00714558"/>
    <w:rsid w:val="007150C5"/>
    <w:rsid w:val="00715738"/>
    <w:rsid w:val="00715752"/>
    <w:rsid w:val="007170F9"/>
    <w:rsid w:val="00717660"/>
    <w:rsid w:val="00717A7F"/>
    <w:rsid w:val="00720F05"/>
    <w:rsid w:val="00721DFD"/>
    <w:rsid w:val="00722B3D"/>
    <w:rsid w:val="007248E4"/>
    <w:rsid w:val="00725AEB"/>
    <w:rsid w:val="00725B08"/>
    <w:rsid w:val="00725C8F"/>
    <w:rsid w:val="007261F6"/>
    <w:rsid w:val="007265E3"/>
    <w:rsid w:val="00727931"/>
    <w:rsid w:val="00727D86"/>
    <w:rsid w:val="00731596"/>
    <w:rsid w:val="0073168E"/>
    <w:rsid w:val="00733676"/>
    <w:rsid w:val="00737412"/>
    <w:rsid w:val="0073794B"/>
    <w:rsid w:val="0074005D"/>
    <w:rsid w:val="0074125D"/>
    <w:rsid w:val="0074409D"/>
    <w:rsid w:val="007463DC"/>
    <w:rsid w:val="0074648F"/>
    <w:rsid w:val="00746D5E"/>
    <w:rsid w:val="00746E27"/>
    <w:rsid w:val="0075684C"/>
    <w:rsid w:val="00756E78"/>
    <w:rsid w:val="00756E91"/>
    <w:rsid w:val="00761BBC"/>
    <w:rsid w:val="00772240"/>
    <w:rsid w:val="00772EA4"/>
    <w:rsid w:val="0077706F"/>
    <w:rsid w:val="00781FC1"/>
    <w:rsid w:val="00784477"/>
    <w:rsid w:val="00786274"/>
    <w:rsid w:val="00790210"/>
    <w:rsid w:val="00794409"/>
    <w:rsid w:val="00797E0E"/>
    <w:rsid w:val="007A2AA9"/>
    <w:rsid w:val="007A3B8E"/>
    <w:rsid w:val="007A5330"/>
    <w:rsid w:val="007A74E9"/>
    <w:rsid w:val="007A7DE2"/>
    <w:rsid w:val="007B0B8F"/>
    <w:rsid w:val="007B0DB7"/>
    <w:rsid w:val="007B0E2A"/>
    <w:rsid w:val="007B3CCF"/>
    <w:rsid w:val="007B4EB8"/>
    <w:rsid w:val="007B6874"/>
    <w:rsid w:val="007B6C19"/>
    <w:rsid w:val="007C04FF"/>
    <w:rsid w:val="007C4781"/>
    <w:rsid w:val="007C5CF6"/>
    <w:rsid w:val="007D23D6"/>
    <w:rsid w:val="007D2577"/>
    <w:rsid w:val="007D2A4B"/>
    <w:rsid w:val="007E0332"/>
    <w:rsid w:val="007E049C"/>
    <w:rsid w:val="007E191F"/>
    <w:rsid w:val="007E46AF"/>
    <w:rsid w:val="007E46C4"/>
    <w:rsid w:val="007E6BA0"/>
    <w:rsid w:val="007E7094"/>
    <w:rsid w:val="007E75C4"/>
    <w:rsid w:val="007F3013"/>
    <w:rsid w:val="007F4906"/>
    <w:rsid w:val="007F629F"/>
    <w:rsid w:val="007F7F34"/>
    <w:rsid w:val="0080033F"/>
    <w:rsid w:val="00802CA3"/>
    <w:rsid w:val="008042D4"/>
    <w:rsid w:val="008048F2"/>
    <w:rsid w:val="00805E85"/>
    <w:rsid w:val="00810FA2"/>
    <w:rsid w:val="00814714"/>
    <w:rsid w:val="00815274"/>
    <w:rsid w:val="00815D98"/>
    <w:rsid w:val="00816A0E"/>
    <w:rsid w:val="00820238"/>
    <w:rsid w:val="008231D7"/>
    <w:rsid w:val="00826124"/>
    <w:rsid w:val="00827AE6"/>
    <w:rsid w:val="0083012D"/>
    <w:rsid w:val="008315D8"/>
    <w:rsid w:val="008354E2"/>
    <w:rsid w:val="008368AC"/>
    <w:rsid w:val="008368DA"/>
    <w:rsid w:val="008371E8"/>
    <w:rsid w:val="008374D0"/>
    <w:rsid w:val="00837DE8"/>
    <w:rsid w:val="00840E55"/>
    <w:rsid w:val="00843D77"/>
    <w:rsid w:val="00844208"/>
    <w:rsid w:val="008447D2"/>
    <w:rsid w:val="00846739"/>
    <w:rsid w:val="008512F9"/>
    <w:rsid w:val="00853688"/>
    <w:rsid w:val="008551E7"/>
    <w:rsid w:val="00855858"/>
    <w:rsid w:val="0085740A"/>
    <w:rsid w:val="00857D3C"/>
    <w:rsid w:val="00857E98"/>
    <w:rsid w:val="00860415"/>
    <w:rsid w:val="0086092C"/>
    <w:rsid w:val="008660EC"/>
    <w:rsid w:val="0086683A"/>
    <w:rsid w:val="0086693D"/>
    <w:rsid w:val="008670F2"/>
    <w:rsid w:val="00867584"/>
    <w:rsid w:val="008728BA"/>
    <w:rsid w:val="00873C84"/>
    <w:rsid w:val="0087544E"/>
    <w:rsid w:val="0087555C"/>
    <w:rsid w:val="008756A3"/>
    <w:rsid w:val="00877255"/>
    <w:rsid w:val="00881D2C"/>
    <w:rsid w:val="00882BD1"/>
    <w:rsid w:val="0088484B"/>
    <w:rsid w:val="008849A5"/>
    <w:rsid w:val="00886FCF"/>
    <w:rsid w:val="0088764F"/>
    <w:rsid w:val="0089014E"/>
    <w:rsid w:val="008912BD"/>
    <w:rsid w:val="008924D5"/>
    <w:rsid w:val="00893BDD"/>
    <w:rsid w:val="0089539D"/>
    <w:rsid w:val="008A0369"/>
    <w:rsid w:val="008A3463"/>
    <w:rsid w:val="008A43EA"/>
    <w:rsid w:val="008A682A"/>
    <w:rsid w:val="008A7E79"/>
    <w:rsid w:val="008B18F7"/>
    <w:rsid w:val="008B1E86"/>
    <w:rsid w:val="008B2F18"/>
    <w:rsid w:val="008B39E4"/>
    <w:rsid w:val="008B4F36"/>
    <w:rsid w:val="008C00A7"/>
    <w:rsid w:val="008C0948"/>
    <w:rsid w:val="008C0A34"/>
    <w:rsid w:val="008C4F8B"/>
    <w:rsid w:val="008C78FA"/>
    <w:rsid w:val="008C7D7A"/>
    <w:rsid w:val="008D1FD7"/>
    <w:rsid w:val="008D4107"/>
    <w:rsid w:val="008D4F4E"/>
    <w:rsid w:val="008D578A"/>
    <w:rsid w:val="008D5D2A"/>
    <w:rsid w:val="008D5E59"/>
    <w:rsid w:val="008D799B"/>
    <w:rsid w:val="008E0FF7"/>
    <w:rsid w:val="008E1D90"/>
    <w:rsid w:val="008E251D"/>
    <w:rsid w:val="008E377D"/>
    <w:rsid w:val="008E4298"/>
    <w:rsid w:val="008E5325"/>
    <w:rsid w:val="008E5BC2"/>
    <w:rsid w:val="008E7A68"/>
    <w:rsid w:val="008F21F4"/>
    <w:rsid w:val="008F2D55"/>
    <w:rsid w:val="008F3256"/>
    <w:rsid w:val="008F369D"/>
    <w:rsid w:val="008F4F2F"/>
    <w:rsid w:val="0090266F"/>
    <w:rsid w:val="00902BF4"/>
    <w:rsid w:val="009039FB"/>
    <w:rsid w:val="00903CF0"/>
    <w:rsid w:val="00906472"/>
    <w:rsid w:val="00912A21"/>
    <w:rsid w:val="009151C0"/>
    <w:rsid w:val="00915292"/>
    <w:rsid w:val="00915996"/>
    <w:rsid w:val="00920A30"/>
    <w:rsid w:val="00923319"/>
    <w:rsid w:val="00923CEE"/>
    <w:rsid w:val="009268E9"/>
    <w:rsid w:val="00926ADC"/>
    <w:rsid w:val="009273B1"/>
    <w:rsid w:val="00927AA4"/>
    <w:rsid w:val="00931819"/>
    <w:rsid w:val="00932A37"/>
    <w:rsid w:val="00935D87"/>
    <w:rsid w:val="00941649"/>
    <w:rsid w:val="00941688"/>
    <w:rsid w:val="00944EA8"/>
    <w:rsid w:val="00945EF1"/>
    <w:rsid w:val="00951CDE"/>
    <w:rsid w:val="00952B12"/>
    <w:rsid w:val="009533CE"/>
    <w:rsid w:val="00953DB4"/>
    <w:rsid w:val="009575B8"/>
    <w:rsid w:val="00957C1F"/>
    <w:rsid w:val="00962BF0"/>
    <w:rsid w:val="009679DF"/>
    <w:rsid w:val="009708A5"/>
    <w:rsid w:val="00970B98"/>
    <w:rsid w:val="009728C8"/>
    <w:rsid w:val="00972F2F"/>
    <w:rsid w:val="00974058"/>
    <w:rsid w:val="00974651"/>
    <w:rsid w:val="00974B24"/>
    <w:rsid w:val="00975089"/>
    <w:rsid w:val="00975A55"/>
    <w:rsid w:val="0097646D"/>
    <w:rsid w:val="00977210"/>
    <w:rsid w:val="0098006E"/>
    <w:rsid w:val="00981AF3"/>
    <w:rsid w:val="0098242E"/>
    <w:rsid w:val="00983A2A"/>
    <w:rsid w:val="00983B8F"/>
    <w:rsid w:val="00984A3B"/>
    <w:rsid w:val="00987A07"/>
    <w:rsid w:val="00987A9B"/>
    <w:rsid w:val="00987C6B"/>
    <w:rsid w:val="0099387E"/>
    <w:rsid w:val="00994F16"/>
    <w:rsid w:val="00995033"/>
    <w:rsid w:val="00997188"/>
    <w:rsid w:val="009974D6"/>
    <w:rsid w:val="009A009C"/>
    <w:rsid w:val="009A1B04"/>
    <w:rsid w:val="009A2577"/>
    <w:rsid w:val="009A2F88"/>
    <w:rsid w:val="009A3C16"/>
    <w:rsid w:val="009A3EEB"/>
    <w:rsid w:val="009A4EFE"/>
    <w:rsid w:val="009A5D31"/>
    <w:rsid w:val="009B1D7E"/>
    <w:rsid w:val="009B2999"/>
    <w:rsid w:val="009B2F0B"/>
    <w:rsid w:val="009B3408"/>
    <w:rsid w:val="009B5169"/>
    <w:rsid w:val="009B7C11"/>
    <w:rsid w:val="009C108D"/>
    <w:rsid w:val="009C265D"/>
    <w:rsid w:val="009C7DAD"/>
    <w:rsid w:val="009D7A7A"/>
    <w:rsid w:val="009E0613"/>
    <w:rsid w:val="009E0B2C"/>
    <w:rsid w:val="009E2174"/>
    <w:rsid w:val="009E594C"/>
    <w:rsid w:val="009F088E"/>
    <w:rsid w:val="009F0E2F"/>
    <w:rsid w:val="009F1FB3"/>
    <w:rsid w:val="009F2699"/>
    <w:rsid w:val="009F6D1C"/>
    <w:rsid w:val="00A01D8F"/>
    <w:rsid w:val="00A02D70"/>
    <w:rsid w:val="00A06D22"/>
    <w:rsid w:val="00A06DB3"/>
    <w:rsid w:val="00A07CDA"/>
    <w:rsid w:val="00A10A22"/>
    <w:rsid w:val="00A12A82"/>
    <w:rsid w:val="00A1484F"/>
    <w:rsid w:val="00A14E57"/>
    <w:rsid w:val="00A16611"/>
    <w:rsid w:val="00A20EF3"/>
    <w:rsid w:val="00A210E8"/>
    <w:rsid w:val="00A21A64"/>
    <w:rsid w:val="00A22E6D"/>
    <w:rsid w:val="00A23C50"/>
    <w:rsid w:val="00A24300"/>
    <w:rsid w:val="00A2491E"/>
    <w:rsid w:val="00A24CF7"/>
    <w:rsid w:val="00A26067"/>
    <w:rsid w:val="00A260C8"/>
    <w:rsid w:val="00A2746D"/>
    <w:rsid w:val="00A27A09"/>
    <w:rsid w:val="00A32D7D"/>
    <w:rsid w:val="00A32F3E"/>
    <w:rsid w:val="00A35F71"/>
    <w:rsid w:val="00A36D51"/>
    <w:rsid w:val="00A3741B"/>
    <w:rsid w:val="00A42075"/>
    <w:rsid w:val="00A43E88"/>
    <w:rsid w:val="00A53996"/>
    <w:rsid w:val="00A543CB"/>
    <w:rsid w:val="00A56773"/>
    <w:rsid w:val="00A6248D"/>
    <w:rsid w:val="00A63D36"/>
    <w:rsid w:val="00A648AD"/>
    <w:rsid w:val="00A6496C"/>
    <w:rsid w:val="00A65652"/>
    <w:rsid w:val="00A656BB"/>
    <w:rsid w:val="00A66168"/>
    <w:rsid w:val="00A702B2"/>
    <w:rsid w:val="00A70875"/>
    <w:rsid w:val="00A765CB"/>
    <w:rsid w:val="00A77518"/>
    <w:rsid w:val="00A82508"/>
    <w:rsid w:val="00A83023"/>
    <w:rsid w:val="00A83131"/>
    <w:rsid w:val="00A83627"/>
    <w:rsid w:val="00A8631E"/>
    <w:rsid w:val="00A87D73"/>
    <w:rsid w:val="00A87D9F"/>
    <w:rsid w:val="00A91372"/>
    <w:rsid w:val="00A92E1E"/>
    <w:rsid w:val="00A96293"/>
    <w:rsid w:val="00A9710F"/>
    <w:rsid w:val="00A972C9"/>
    <w:rsid w:val="00AA5CF9"/>
    <w:rsid w:val="00AA6E0A"/>
    <w:rsid w:val="00AB0CA0"/>
    <w:rsid w:val="00AB3149"/>
    <w:rsid w:val="00AB41F7"/>
    <w:rsid w:val="00AB56EA"/>
    <w:rsid w:val="00AB74A3"/>
    <w:rsid w:val="00AC11D2"/>
    <w:rsid w:val="00AC51C8"/>
    <w:rsid w:val="00AC5A9A"/>
    <w:rsid w:val="00AC6272"/>
    <w:rsid w:val="00AC6462"/>
    <w:rsid w:val="00AD0DA4"/>
    <w:rsid w:val="00AD1061"/>
    <w:rsid w:val="00AD34B0"/>
    <w:rsid w:val="00AD66C7"/>
    <w:rsid w:val="00AD7D6C"/>
    <w:rsid w:val="00AE19F5"/>
    <w:rsid w:val="00AE3152"/>
    <w:rsid w:val="00AE3409"/>
    <w:rsid w:val="00AE5044"/>
    <w:rsid w:val="00AE6807"/>
    <w:rsid w:val="00AE7076"/>
    <w:rsid w:val="00AF18E6"/>
    <w:rsid w:val="00AF203C"/>
    <w:rsid w:val="00AF229A"/>
    <w:rsid w:val="00AF329D"/>
    <w:rsid w:val="00AF390B"/>
    <w:rsid w:val="00AF3CD2"/>
    <w:rsid w:val="00AF4FE0"/>
    <w:rsid w:val="00AF6563"/>
    <w:rsid w:val="00AF66C8"/>
    <w:rsid w:val="00B01CA5"/>
    <w:rsid w:val="00B0254B"/>
    <w:rsid w:val="00B03AF9"/>
    <w:rsid w:val="00B04AAC"/>
    <w:rsid w:val="00B06A02"/>
    <w:rsid w:val="00B11640"/>
    <w:rsid w:val="00B11963"/>
    <w:rsid w:val="00B17450"/>
    <w:rsid w:val="00B178D8"/>
    <w:rsid w:val="00B2188D"/>
    <w:rsid w:val="00B219DE"/>
    <w:rsid w:val="00B21A4B"/>
    <w:rsid w:val="00B240EB"/>
    <w:rsid w:val="00B246FB"/>
    <w:rsid w:val="00B320F7"/>
    <w:rsid w:val="00B331F1"/>
    <w:rsid w:val="00B40233"/>
    <w:rsid w:val="00B40BD4"/>
    <w:rsid w:val="00B42938"/>
    <w:rsid w:val="00B4590A"/>
    <w:rsid w:val="00B45FE6"/>
    <w:rsid w:val="00B47382"/>
    <w:rsid w:val="00B4786D"/>
    <w:rsid w:val="00B51DE7"/>
    <w:rsid w:val="00B53B87"/>
    <w:rsid w:val="00B56A9C"/>
    <w:rsid w:val="00B60A61"/>
    <w:rsid w:val="00B61FA2"/>
    <w:rsid w:val="00B628F6"/>
    <w:rsid w:val="00B638C5"/>
    <w:rsid w:val="00B63904"/>
    <w:rsid w:val="00B677C2"/>
    <w:rsid w:val="00B7256B"/>
    <w:rsid w:val="00B730CA"/>
    <w:rsid w:val="00B7310A"/>
    <w:rsid w:val="00B73305"/>
    <w:rsid w:val="00B73B5C"/>
    <w:rsid w:val="00B741F5"/>
    <w:rsid w:val="00B7656D"/>
    <w:rsid w:val="00B822C4"/>
    <w:rsid w:val="00B8249C"/>
    <w:rsid w:val="00B824FF"/>
    <w:rsid w:val="00B82A31"/>
    <w:rsid w:val="00B877FE"/>
    <w:rsid w:val="00B915B2"/>
    <w:rsid w:val="00B9171C"/>
    <w:rsid w:val="00B91F52"/>
    <w:rsid w:val="00B93D84"/>
    <w:rsid w:val="00B948BA"/>
    <w:rsid w:val="00B95948"/>
    <w:rsid w:val="00B95B60"/>
    <w:rsid w:val="00B97425"/>
    <w:rsid w:val="00BA0315"/>
    <w:rsid w:val="00BA03E1"/>
    <w:rsid w:val="00BA180A"/>
    <w:rsid w:val="00BA24AA"/>
    <w:rsid w:val="00BA3AD6"/>
    <w:rsid w:val="00BA4E82"/>
    <w:rsid w:val="00BA5D78"/>
    <w:rsid w:val="00BB0F4C"/>
    <w:rsid w:val="00BB2F46"/>
    <w:rsid w:val="00BC0009"/>
    <w:rsid w:val="00BC0DE2"/>
    <w:rsid w:val="00BC1785"/>
    <w:rsid w:val="00BC66A2"/>
    <w:rsid w:val="00BC68ED"/>
    <w:rsid w:val="00BD0E01"/>
    <w:rsid w:val="00BD2616"/>
    <w:rsid w:val="00BD3EEE"/>
    <w:rsid w:val="00BD44DD"/>
    <w:rsid w:val="00BD4C91"/>
    <w:rsid w:val="00BE3260"/>
    <w:rsid w:val="00BE3AAC"/>
    <w:rsid w:val="00BE4871"/>
    <w:rsid w:val="00BF16CC"/>
    <w:rsid w:val="00BF1987"/>
    <w:rsid w:val="00BF6E3D"/>
    <w:rsid w:val="00BF7179"/>
    <w:rsid w:val="00C0125C"/>
    <w:rsid w:val="00C01F1E"/>
    <w:rsid w:val="00C035ED"/>
    <w:rsid w:val="00C04C51"/>
    <w:rsid w:val="00C05FE4"/>
    <w:rsid w:val="00C0702C"/>
    <w:rsid w:val="00C07C35"/>
    <w:rsid w:val="00C11C4F"/>
    <w:rsid w:val="00C14AFE"/>
    <w:rsid w:val="00C20581"/>
    <w:rsid w:val="00C22804"/>
    <w:rsid w:val="00C24A2B"/>
    <w:rsid w:val="00C24B49"/>
    <w:rsid w:val="00C274E8"/>
    <w:rsid w:val="00C30D01"/>
    <w:rsid w:val="00C319C7"/>
    <w:rsid w:val="00C35D27"/>
    <w:rsid w:val="00C36295"/>
    <w:rsid w:val="00C365BB"/>
    <w:rsid w:val="00C42C73"/>
    <w:rsid w:val="00C43CC8"/>
    <w:rsid w:val="00C43EAF"/>
    <w:rsid w:val="00C47742"/>
    <w:rsid w:val="00C50264"/>
    <w:rsid w:val="00C51E29"/>
    <w:rsid w:val="00C522BF"/>
    <w:rsid w:val="00C5458E"/>
    <w:rsid w:val="00C549E2"/>
    <w:rsid w:val="00C57528"/>
    <w:rsid w:val="00C62557"/>
    <w:rsid w:val="00C642A8"/>
    <w:rsid w:val="00C657CD"/>
    <w:rsid w:val="00C67585"/>
    <w:rsid w:val="00C71DD5"/>
    <w:rsid w:val="00C73B9D"/>
    <w:rsid w:val="00C75B96"/>
    <w:rsid w:val="00C77172"/>
    <w:rsid w:val="00C826DC"/>
    <w:rsid w:val="00C8548A"/>
    <w:rsid w:val="00C86E9F"/>
    <w:rsid w:val="00C87297"/>
    <w:rsid w:val="00C926F9"/>
    <w:rsid w:val="00C92BFE"/>
    <w:rsid w:val="00C9520F"/>
    <w:rsid w:val="00C95EC7"/>
    <w:rsid w:val="00C97405"/>
    <w:rsid w:val="00CA1D0C"/>
    <w:rsid w:val="00CA7A1B"/>
    <w:rsid w:val="00CB272E"/>
    <w:rsid w:val="00CB369E"/>
    <w:rsid w:val="00CB38E9"/>
    <w:rsid w:val="00CB5554"/>
    <w:rsid w:val="00CB68F6"/>
    <w:rsid w:val="00CB747C"/>
    <w:rsid w:val="00CB74CD"/>
    <w:rsid w:val="00CC2A97"/>
    <w:rsid w:val="00CC5A72"/>
    <w:rsid w:val="00CC7951"/>
    <w:rsid w:val="00CD0FF5"/>
    <w:rsid w:val="00CD23A5"/>
    <w:rsid w:val="00CD2F97"/>
    <w:rsid w:val="00CD4244"/>
    <w:rsid w:val="00CD54A8"/>
    <w:rsid w:val="00CD5F8A"/>
    <w:rsid w:val="00CE20DD"/>
    <w:rsid w:val="00CE2C2D"/>
    <w:rsid w:val="00CE2F85"/>
    <w:rsid w:val="00CE4935"/>
    <w:rsid w:val="00CF313C"/>
    <w:rsid w:val="00CF32AB"/>
    <w:rsid w:val="00CF3ACA"/>
    <w:rsid w:val="00CF4149"/>
    <w:rsid w:val="00CF5630"/>
    <w:rsid w:val="00CF639E"/>
    <w:rsid w:val="00CF6528"/>
    <w:rsid w:val="00CF6F94"/>
    <w:rsid w:val="00CF70BB"/>
    <w:rsid w:val="00D00283"/>
    <w:rsid w:val="00D00B55"/>
    <w:rsid w:val="00D017B6"/>
    <w:rsid w:val="00D02BD7"/>
    <w:rsid w:val="00D10194"/>
    <w:rsid w:val="00D1055B"/>
    <w:rsid w:val="00D10C1A"/>
    <w:rsid w:val="00D1287A"/>
    <w:rsid w:val="00D12F61"/>
    <w:rsid w:val="00D12FB9"/>
    <w:rsid w:val="00D14676"/>
    <w:rsid w:val="00D14F7C"/>
    <w:rsid w:val="00D175B3"/>
    <w:rsid w:val="00D20A2E"/>
    <w:rsid w:val="00D30410"/>
    <w:rsid w:val="00D37F86"/>
    <w:rsid w:val="00D407AF"/>
    <w:rsid w:val="00D4131A"/>
    <w:rsid w:val="00D41CF6"/>
    <w:rsid w:val="00D42226"/>
    <w:rsid w:val="00D45160"/>
    <w:rsid w:val="00D4615D"/>
    <w:rsid w:val="00D47BF2"/>
    <w:rsid w:val="00D5050D"/>
    <w:rsid w:val="00D50716"/>
    <w:rsid w:val="00D51262"/>
    <w:rsid w:val="00D539F2"/>
    <w:rsid w:val="00D53D95"/>
    <w:rsid w:val="00D55ADB"/>
    <w:rsid w:val="00D57309"/>
    <w:rsid w:val="00D613E7"/>
    <w:rsid w:val="00D61CB3"/>
    <w:rsid w:val="00D61FA1"/>
    <w:rsid w:val="00D62041"/>
    <w:rsid w:val="00D628A3"/>
    <w:rsid w:val="00D62F66"/>
    <w:rsid w:val="00D631E2"/>
    <w:rsid w:val="00D63A77"/>
    <w:rsid w:val="00D643C4"/>
    <w:rsid w:val="00D64804"/>
    <w:rsid w:val="00D64A9B"/>
    <w:rsid w:val="00D663AB"/>
    <w:rsid w:val="00D71558"/>
    <w:rsid w:val="00D72993"/>
    <w:rsid w:val="00D746A6"/>
    <w:rsid w:val="00D76238"/>
    <w:rsid w:val="00D76B71"/>
    <w:rsid w:val="00D76D38"/>
    <w:rsid w:val="00D779A1"/>
    <w:rsid w:val="00D77CED"/>
    <w:rsid w:val="00D77E24"/>
    <w:rsid w:val="00D81229"/>
    <w:rsid w:val="00D814A9"/>
    <w:rsid w:val="00D8223E"/>
    <w:rsid w:val="00D83633"/>
    <w:rsid w:val="00D841A8"/>
    <w:rsid w:val="00D877AB"/>
    <w:rsid w:val="00D906E5"/>
    <w:rsid w:val="00D91D5B"/>
    <w:rsid w:val="00D958DE"/>
    <w:rsid w:val="00DA2A8A"/>
    <w:rsid w:val="00DA5F62"/>
    <w:rsid w:val="00DB0F4C"/>
    <w:rsid w:val="00DB1546"/>
    <w:rsid w:val="00DB2F48"/>
    <w:rsid w:val="00DB3284"/>
    <w:rsid w:val="00DB5E58"/>
    <w:rsid w:val="00DB7073"/>
    <w:rsid w:val="00DB75A0"/>
    <w:rsid w:val="00DB7D4E"/>
    <w:rsid w:val="00DC19B5"/>
    <w:rsid w:val="00DC3D54"/>
    <w:rsid w:val="00DC49EF"/>
    <w:rsid w:val="00DD1354"/>
    <w:rsid w:val="00DD291A"/>
    <w:rsid w:val="00DD2C8C"/>
    <w:rsid w:val="00DD3739"/>
    <w:rsid w:val="00DD5EB8"/>
    <w:rsid w:val="00DD7641"/>
    <w:rsid w:val="00DE1892"/>
    <w:rsid w:val="00DE54CA"/>
    <w:rsid w:val="00DE5A1C"/>
    <w:rsid w:val="00DE6E73"/>
    <w:rsid w:val="00DF3F5A"/>
    <w:rsid w:val="00DF6540"/>
    <w:rsid w:val="00DF6768"/>
    <w:rsid w:val="00DF6E35"/>
    <w:rsid w:val="00DF704A"/>
    <w:rsid w:val="00E019BE"/>
    <w:rsid w:val="00E026A1"/>
    <w:rsid w:val="00E02850"/>
    <w:rsid w:val="00E02EB2"/>
    <w:rsid w:val="00E04361"/>
    <w:rsid w:val="00E1141B"/>
    <w:rsid w:val="00E133A9"/>
    <w:rsid w:val="00E15B00"/>
    <w:rsid w:val="00E1776E"/>
    <w:rsid w:val="00E2149C"/>
    <w:rsid w:val="00E2209C"/>
    <w:rsid w:val="00E235A9"/>
    <w:rsid w:val="00E23777"/>
    <w:rsid w:val="00E2582E"/>
    <w:rsid w:val="00E32707"/>
    <w:rsid w:val="00E353DB"/>
    <w:rsid w:val="00E37242"/>
    <w:rsid w:val="00E37C70"/>
    <w:rsid w:val="00E42C79"/>
    <w:rsid w:val="00E438D4"/>
    <w:rsid w:val="00E45914"/>
    <w:rsid w:val="00E4707C"/>
    <w:rsid w:val="00E473CA"/>
    <w:rsid w:val="00E475FC"/>
    <w:rsid w:val="00E4771F"/>
    <w:rsid w:val="00E5225C"/>
    <w:rsid w:val="00E5227B"/>
    <w:rsid w:val="00E533E5"/>
    <w:rsid w:val="00E544C7"/>
    <w:rsid w:val="00E57095"/>
    <w:rsid w:val="00E60A7C"/>
    <w:rsid w:val="00E60CCF"/>
    <w:rsid w:val="00E618C3"/>
    <w:rsid w:val="00E67374"/>
    <w:rsid w:val="00E71CF9"/>
    <w:rsid w:val="00E738AE"/>
    <w:rsid w:val="00E7491E"/>
    <w:rsid w:val="00E750E5"/>
    <w:rsid w:val="00E760AF"/>
    <w:rsid w:val="00E820D5"/>
    <w:rsid w:val="00E82375"/>
    <w:rsid w:val="00E8281A"/>
    <w:rsid w:val="00E82972"/>
    <w:rsid w:val="00E8697B"/>
    <w:rsid w:val="00E86D1B"/>
    <w:rsid w:val="00E87563"/>
    <w:rsid w:val="00E877BD"/>
    <w:rsid w:val="00E900AB"/>
    <w:rsid w:val="00E90BF2"/>
    <w:rsid w:val="00E9164B"/>
    <w:rsid w:val="00E929AB"/>
    <w:rsid w:val="00E93B38"/>
    <w:rsid w:val="00EA1795"/>
    <w:rsid w:val="00EA3F6D"/>
    <w:rsid w:val="00EB0702"/>
    <w:rsid w:val="00EB0EDA"/>
    <w:rsid w:val="00EB2EAB"/>
    <w:rsid w:val="00EB3CEE"/>
    <w:rsid w:val="00EB4296"/>
    <w:rsid w:val="00EC31A3"/>
    <w:rsid w:val="00EC38D5"/>
    <w:rsid w:val="00EC3AC5"/>
    <w:rsid w:val="00EC4E33"/>
    <w:rsid w:val="00EC53D0"/>
    <w:rsid w:val="00EC7C4A"/>
    <w:rsid w:val="00ED31C0"/>
    <w:rsid w:val="00ED5D15"/>
    <w:rsid w:val="00EE1251"/>
    <w:rsid w:val="00EE462D"/>
    <w:rsid w:val="00EE55EA"/>
    <w:rsid w:val="00EE68FA"/>
    <w:rsid w:val="00EE6BE3"/>
    <w:rsid w:val="00EF218D"/>
    <w:rsid w:val="00EF31A9"/>
    <w:rsid w:val="00EF4C5B"/>
    <w:rsid w:val="00EF58C4"/>
    <w:rsid w:val="00EF6B71"/>
    <w:rsid w:val="00EF6FC3"/>
    <w:rsid w:val="00F00ABB"/>
    <w:rsid w:val="00F03B46"/>
    <w:rsid w:val="00F03B57"/>
    <w:rsid w:val="00F071FF"/>
    <w:rsid w:val="00F1186A"/>
    <w:rsid w:val="00F11D45"/>
    <w:rsid w:val="00F11E60"/>
    <w:rsid w:val="00F1243B"/>
    <w:rsid w:val="00F1347D"/>
    <w:rsid w:val="00F14A33"/>
    <w:rsid w:val="00F157A5"/>
    <w:rsid w:val="00F157CB"/>
    <w:rsid w:val="00F159F8"/>
    <w:rsid w:val="00F251D9"/>
    <w:rsid w:val="00F26856"/>
    <w:rsid w:val="00F3032A"/>
    <w:rsid w:val="00F312B9"/>
    <w:rsid w:val="00F327A4"/>
    <w:rsid w:val="00F329AD"/>
    <w:rsid w:val="00F32B2B"/>
    <w:rsid w:val="00F33F99"/>
    <w:rsid w:val="00F3441B"/>
    <w:rsid w:val="00F3572B"/>
    <w:rsid w:val="00F36455"/>
    <w:rsid w:val="00F40F06"/>
    <w:rsid w:val="00F46E30"/>
    <w:rsid w:val="00F50994"/>
    <w:rsid w:val="00F51241"/>
    <w:rsid w:val="00F52CD7"/>
    <w:rsid w:val="00F53241"/>
    <w:rsid w:val="00F54CF5"/>
    <w:rsid w:val="00F557FB"/>
    <w:rsid w:val="00F55A44"/>
    <w:rsid w:val="00F56AA6"/>
    <w:rsid w:val="00F57F99"/>
    <w:rsid w:val="00F607ED"/>
    <w:rsid w:val="00F6197E"/>
    <w:rsid w:val="00F62A7C"/>
    <w:rsid w:val="00F65030"/>
    <w:rsid w:val="00F65387"/>
    <w:rsid w:val="00F67B3D"/>
    <w:rsid w:val="00F70984"/>
    <w:rsid w:val="00F7159A"/>
    <w:rsid w:val="00F7311E"/>
    <w:rsid w:val="00F748E5"/>
    <w:rsid w:val="00F7545C"/>
    <w:rsid w:val="00F76BAC"/>
    <w:rsid w:val="00F77C52"/>
    <w:rsid w:val="00F77D59"/>
    <w:rsid w:val="00F80D65"/>
    <w:rsid w:val="00F81039"/>
    <w:rsid w:val="00F86412"/>
    <w:rsid w:val="00F870EF"/>
    <w:rsid w:val="00F91015"/>
    <w:rsid w:val="00F91329"/>
    <w:rsid w:val="00F91FC2"/>
    <w:rsid w:val="00F92FFD"/>
    <w:rsid w:val="00F93F58"/>
    <w:rsid w:val="00FA024C"/>
    <w:rsid w:val="00FA0431"/>
    <w:rsid w:val="00FA11F7"/>
    <w:rsid w:val="00FA2E92"/>
    <w:rsid w:val="00FA3DA3"/>
    <w:rsid w:val="00FA6A1C"/>
    <w:rsid w:val="00FA6DA2"/>
    <w:rsid w:val="00FB058B"/>
    <w:rsid w:val="00FB11CF"/>
    <w:rsid w:val="00FB139B"/>
    <w:rsid w:val="00FB1AEB"/>
    <w:rsid w:val="00FB1BE6"/>
    <w:rsid w:val="00FB2233"/>
    <w:rsid w:val="00FB28CA"/>
    <w:rsid w:val="00FB2986"/>
    <w:rsid w:val="00FB66C5"/>
    <w:rsid w:val="00FB79B3"/>
    <w:rsid w:val="00FB7E6D"/>
    <w:rsid w:val="00FC0A32"/>
    <w:rsid w:val="00FC1D63"/>
    <w:rsid w:val="00FC3842"/>
    <w:rsid w:val="00FC5184"/>
    <w:rsid w:val="00FC592C"/>
    <w:rsid w:val="00FC6850"/>
    <w:rsid w:val="00FC6D50"/>
    <w:rsid w:val="00FD0333"/>
    <w:rsid w:val="00FD0896"/>
    <w:rsid w:val="00FD08A5"/>
    <w:rsid w:val="00FD1892"/>
    <w:rsid w:val="00FD229C"/>
    <w:rsid w:val="00FD5175"/>
    <w:rsid w:val="00FE0680"/>
    <w:rsid w:val="00FE1C2D"/>
    <w:rsid w:val="00FE204D"/>
    <w:rsid w:val="00FE38DF"/>
    <w:rsid w:val="00FE4A2F"/>
    <w:rsid w:val="00FE6351"/>
    <w:rsid w:val="00FF25A1"/>
    <w:rsid w:val="00FF2AA4"/>
    <w:rsid w:val="00FF3730"/>
    <w:rsid w:val="00FF4B8F"/>
    <w:rsid w:val="00FF5F23"/>
    <w:rsid w:val="00FF6410"/>
    <w:rsid w:val="00FF6659"/>
    <w:rsid w:val="00FF6B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Pr>
      <w:rFonts w:ascii="TimesLT" w:hAnsi="TimesLT"/>
      <w:sz w:val="26"/>
    </w:rPr>
  </w:style>
  <w:style w:type="paragraph" w:styleId="Antrat1">
    <w:name w:val="heading 1"/>
    <w:basedOn w:val="prastasis"/>
    <w:next w:val="prastasis"/>
    <w:qFormat/>
    <w:pPr>
      <w:keepNext/>
      <w:outlineLvl w:val="0"/>
    </w:pPr>
    <w:rPr>
      <w:rFonts w:ascii="Times New Roman" w:hAnsi="Times New Roman"/>
      <w:b/>
    </w:rPr>
  </w:style>
  <w:style w:type="paragraph" w:styleId="Antrat2">
    <w:name w:val="heading 2"/>
    <w:basedOn w:val="prastasis"/>
    <w:next w:val="prastasis"/>
    <w:qFormat/>
    <w:pPr>
      <w:keepNext/>
      <w:jc w:val="center"/>
      <w:outlineLvl w:val="1"/>
    </w:pPr>
    <w:rPr>
      <w:rFonts w:ascii="Times New Roman" w:hAnsi="Times New Roman"/>
      <w:b/>
      <w:spacing w:val="30"/>
    </w:rPr>
  </w:style>
  <w:style w:type="paragraph" w:styleId="Antrat3">
    <w:name w:val="heading 3"/>
    <w:basedOn w:val="prastasis"/>
    <w:next w:val="prastasis"/>
    <w:qFormat/>
    <w:rsid w:val="00016859"/>
    <w:pPr>
      <w:keepNext/>
      <w:spacing w:before="240" w:after="60"/>
      <w:outlineLvl w:val="2"/>
    </w:pPr>
    <w:rPr>
      <w:rFonts w:ascii="Arial" w:hAnsi="Arial" w:cs="Arial"/>
      <w:b/>
      <w:bCs/>
      <w:szCs w:val="26"/>
    </w:rPr>
  </w:style>
  <w:style w:type="paragraph" w:styleId="Antrat4">
    <w:name w:val="heading 4"/>
    <w:basedOn w:val="prastasis"/>
    <w:next w:val="prastasis"/>
    <w:qFormat/>
    <w:rsid w:val="00F157CB"/>
    <w:pPr>
      <w:keepNext/>
      <w:spacing w:before="240" w:after="60"/>
      <w:outlineLvl w:val="3"/>
    </w:pPr>
    <w:rPr>
      <w:rFonts w:ascii="Times New Roman" w:hAnsi="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9B5169"/>
    <w:rPr>
      <w:rFonts w:ascii="TimesLT" w:hAnsi="TimesLT"/>
      <w:sz w:val="26"/>
      <w:lang w:val="lt-LT" w:eastAsia="lt-LT" w:bidi="ar-SA"/>
    </w:rPr>
  </w:style>
  <w:style w:type="paragraph" w:styleId="Porat">
    <w:name w:val="footer"/>
    <w:basedOn w:val="prastasis"/>
    <w:link w:val="PoratDiagrama"/>
    <w:pPr>
      <w:tabs>
        <w:tab w:val="center" w:pos="4153"/>
        <w:tab w:val="right" w:pos="8306"/>
      </w:tabs>
    </w:pPr>
  </w:style>
  <w:style w:type="character" w:styleId="Puslapionumeris">
    <w:name w:val="page number"/>
    <w:basedOn w:val="Numatytasispastraiposriftas"/>
  </w:style>
  <w:style w:type="paragraph" w:styleId="Pagrindiniotekstotrauka">
    <w:name w:val="Body Text Indent"/>
    <w:basedOn w:val="prastasis"/>
    <w:link w:val="PagrindiniotekstotraukaDiagrama"/>
    <w:pPr>
      <w:ind w:firstLine="1276"/>
    </w:pPr>
    <w:rPr>
      <w:rFonts w:ascii="Times New Roman" w:hAnsi="Times New Roman"/>
      <w:lang w:eastAsia="en-US"/>
    </w:rPr>
  </w:style>
  <w:style w:type="paragraph" w:styleId="Pavadinimas">
    <w:name w:val="Title"/>
    <w:basedOn w:val="prastasis"/>
    <w:link w:val="PavadinimasDiagrama"/>
    <w:qFormat/>
    <w:pPr>
      <w:jc w:val="center"/>
    </w:pPr>
    <w:rPr>
      <w:rFonts w:ascii="Times New Roman" w:hAnsi="Times New Roman"/>
      <w:b/>
      <w:sz w:val="28"/>
    </w:rPr>
  </w:style>
  <w:style w:type="paragraph" w:styleId="Antrinispavadinimas">
    <w:name w:val="Subtitle"/>
    <w:basedOn w:val="prastasis"/>
    <w:qFormat/>
    <w:pPr>
      <w:jc w:val="center"/>
    </w:pPr>
    <w:rPr>
      <w:rFonts w:ascii="Times New Roman" w:hAnsi="Times New Roman"/>
      <w:b/>
      <w:caps/>
      <w:sz w:val="28"/>
    </w:rPr>
  </w:style>
  <w:style w:type="paragraph" w:styleId="Pagrindinistekstas">
    <w:name w:val="Body Text"/>
    <w:basedOn w:val="prastasis"/>
    <w:link w:val="PagrindinistekstasDiagrama"/>
    <w:uiPriority w:val="99"/>
    <w:pPr>
      <w:tabs>
        <w:tab w:val="num" w:pos="0"/>
        <w:tab w:val="left" w:pos="993"/>
      </w:tabs>
      <w:spacing w:line="360" w:lineRule="auto"/>
    </w:pPr>
    <w:rPr>
      <w:rFonts w:ascii="Times New Roman" w:hAnsi="Times New Roman"/>
      <w:sz w:val="24"/>
    </w:rPr>
  </w:style>
  <w:style w:type="character" w:customStyle="1" w:styleId="PagrindinistekstasDiagrama">
    <w:name w:val="Pagrindinis tekstas Diagrama"/>
    <w:link w:val="Pagrindinistekstas"/>
    <w:uiPriority w:val="99"/>
    <w:rsid w:val="009A5D31"/>
    <w:rPr>
      <w:sz w:val="24"/>
      <w:lang w:val="lt-LT" w:eastAsia="lt-LT" w:bidi="ar-SA"/>
    </w:rPr>
  </w:style>
  <w:style w:type="paragraph" w:styleId="Pagrindiniotekstotrauka2">
    <w:name w:val="Body Text Indent 2"/>
    <w:basedOn w:val="prastasis"/>
    <w:pPr>
      <w:spacing w:line="360" w:lineRule="auto"/>
      <w:ind w:firstLine="720"/>
      <w:jc w:val="both"/>
    </w:pPr>
    <w:rPr>
      <w:rFonts w:ascii="Times New Roman" w:hAnsi="Times New Roman"/>
      <w:sz w:val="24"/>
    </w:rPr>
  </w:style>
  <w:style w:type="paragraph" w:styleId="HTMLiankstoformatuotas">
    <w:name w:val="HTML Preformatted"/>
    <w:basedOn w:val="prastasis"/>
    <w:rsid w:val="000F7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Pagrindinistekstas2">
    <w:name w:val="Body Text 2"/>
    <w:basedOn w:val="prastasis"/>
    <w:rsid w:val="00016859"/>
    <w:pPr>
      <w:spacing w:after="120" w:line="480" w:lineRule="auto"/>
    </w:pPr>
  </w:style>
  <w:style w:type="paragraph" w:customStyle="1" w:styleId="Pagrindinistekstas1">
    <w:name w:val="Pagrindinis tekstas1"/>
    <w:rsid w:val="009A5D31"/>
    <w:pPr>
      <w:snapToGrid w:val="0"/>
      <w:ind w:firstLine="312"/>
      <w:jc w:val="both"/>
    </w:pPr>
    <w:rPr>
      <w:rFonts w:ascii="TimesLT" w:hAnsi="TimesLT"/>
      <w:lang w:val="en-US" w:eastAsia="en-US"/>
    </w:rPr>
  </w:style>
  <w:style w:type="paragraph" w:styleId="Pagrindinistekstas3">
    <w:name w:val="Body Text 3"/>
    <w:basedOn w:val="prastasis"/>
    <w:link w:val="Pagrindinistekstas3Diagrama"/>
    <w:rsid w:val="001A47E0"/>
    <w:pPr>
      <w:spacing w:after="120"/>
    </w:pPr>
    <w:rPr>
      <w:sz w:val="16"/>
      <w:szCs w:val="16"/>
    </w:rPr>
  </w:style>
  <w:style w:type="paragraph" w:styleId="Pagrindiniotekstotrauka3">
    <w:name w:val="Body Text Indent 3"/>
    <w:basedOn w:val="prastasis"/>
    <w:rsid w:val="001A47E0"/>
    <w:pPr>
      <w:spacing w:after="120"/>
      <w:ind w:left="283"/>
    </w:pPr>
    <w:rPr>
      <w:sz w:val="16"/>
      <w:szCs w:val="16"/>
    </w:rPr>
  </w:style>
  <w:style w:type="paragraph" w:customStyle="1" w:styleId="CharDiagramaDiagramaChar">
    <w:name w:val="Char Diagrama Diagrama Char"/>
    <w:basedOn w:val="prastasis"/>
    <w:rsid w:val="00685410"/>
    <w:pPr>
      <w:spacing w:after="160" w:line="240" w:lineRule="exact"/>
    </w:pPr>
    <w:rPr>
      <w:rFonts w:ascii="Tahoma" w:hAnsi="Tahoma"/>
      <w:sz w:val="20"/>
      <w:lang w:val="en-US" w:eastAsia="en-US"/>
    </w:rPr>
  </w:style>
  <w:style w:type="character" w:styleId="Hipersaitas">
    <w:name w:val="Hyperlink"/>
    <w:rsid w:val="00844208"/>
    <w:rPr>
      <w:color w:val="000000"/>
      <w:u w:val="single"/>
    </w:rPr>
  </w:style>
  <w:style w:type="paragraph" w:styleId="Sraopastraipa">
    <w:name w:val="List Paragraph"/>
    <w:basedOn w:val="prastasis"/>
    <w:uiPriority w:val="34"/>
    <w:qFormat/>
    <w:rsid w:val="00F33F99"/>
    <w:pPr>
      <w:spacing w:line="360" w:lineRule="auto"/>
      <w:ind w:left="720"/>
      <w:contextualSpacing/>
    </w:pPr>
    <w:rPr>
      <w:rFonts w:ascii="Times New Roman" w:eastAsia="Calibri" w:hAnsi="Times New Roman"/>
      <w:sz w:val="24"/>
      <w:szCs w:val="22"/>
      <w:lang w:eastAsia="en-US"/>
    </w:rPr>
  </w:style>
  <w:style w:type="paragraph" w:customStyle="1" w:styleId="Patvirtinta">
    <w:name w:val="Patvirtinta"/>
    <w:rsid w:val="000A3318"/>
    <w:pPr>
      <w:tabs>
        <w:tab w:val="left" w:pos="1304"/>
        <w:tab w:val="left" w:pos="1457"/>
        <w:tab w:val="left" w:pos="1604"/>
        <w:tab w:val="left" w:pos="1757"/>
      </w:tabs>
      <w:snapToGrid w:val="0"/>
      <w:ind w:left="5953"/>
    </w:pPr>
    <w:rPr>
      <w:rFonts w:ascii="TimesLT" w:hAnsi="TimesLT"/>
      <w:lang w:val="en-US" w:eastAsia="en-US"/>
    </w:rPr>
  </w:style>
  <w:style w:type="character" w:customStyle="1" w:styleId="DiagramaDiagrama2">
    <w:name w:val="Diagrama Diagrama2"/>
    <w:rsid w:val="00AF3CD2"/>
    <w:rPr>
      <w:rFonts w:ascii="TimesLT" w:hAnsi="TimesLT"/>
      <w:sz w:val="26"/>
      <w:lang w:val="en-US" w:eastAsia="lt-LT" w:bidi="ar-SA"/>
    </w:rPr>
  </w:style>
  <w:style w:type="table" w:styleId="Lentelstinklelis">
    <w:name w:val="Table Grid"/>
    <w:basedOn w:val="prastojilentel"/>
    <w:rsid w:val="00F77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6E24DC"/>
    <w:pPr>
      <w:spacing w:after="200" w:line="276" w:lineRule="auto"/>
    </w:pPr>
    <w:rPr>
      <w:rFonts w:ascii="Times New Roman" w:eastAsia="Calibri" w:hAnsi="Times New Roman"/>
      <w:sz w:val="24"/>
      <w:szCs w:val="24"/>
      <w:lang w:val="en-US" w:eastAsia="en-US"/>
    </w:rPr>
  </w:style>
  <w:style w:type="paragraph" w:styleId="Dokumentostruktra">
    <w:name w:val="Document Map"/>
    <w:basedOn w:val="prastasis"/>
    <w:semiHidden/>
    <w:rsid w:val="00A22E6D"/>
    <w:pPr>
      <w:shd w:val="clear" w:color="auto" w:fill="000080"/>
    </w:pPr>
    <w:rPr>
      <w:rFonts w:ascii="Tahoma" w:hAnsi="Tahoma" w:cs="Tahoma"/>
      <w:sz w:val="20"/>
      <w:lang w:val="en-US"/>
    </w:rPr>
  </w:style>
  <w:style w:type="character" w:styleId="Eilutsnumeris">
    <w:name w:val="line number"/>
    <w:rsid w:val="009A009C"/>
  </w:style>
  <w:style w:type="paragraph" w:customStyle="1" w:styleId="TableContents">
    <w:name w:val="Table Contents"/>
    <w:basedOn w:val="prastasis"/>
    <w:rsid w:val="00FE4A2F"/>
    <w:pPr>
      <w:suppressLineNumbers/>
      <w:suppressAutoHyphens/>
    </w:pPr>
    <w:rPr>
      <w:lang w:eastAsia="ar-SA"/>
    </w:rPr>
  </w:style>
  <w:style w:type="paragraph" w:customStyle="1" w:styleId="Sraopastraipa1">
    <w:name w:val="Sąrašo pastraipa1"/>
    <w:basedOn w:val="prastasis"/>
    <w:qFormat/>
    <w:rsid w:val="007D2577"/>
    <w:pPr>
      <w:spacing w:after="200" w:line="276" w:lineRule="auto"/>
      <w:ind w:left="720"/>
      <w:contextualSpacing/>
    </w:pPr>
    <w:rPr>
      <w:rFonts w:ascii="Calibri" w:eastAsia="Calibri" w:hAnsi="Calibri"/>
      <w:sz w:val="22"/>
      <w:szCs w:val="22"/>
      <w:lang w:val="en-US" w:eastAsia="en-US"/>
    </w:rPr>
  </w:style>
  <w:style w:type="character" w:customStyle="1" w:styleId="DiagramaDiagrama3">
    <w:name w:val="Diagrama Diagrama3"/>
    <w:rsid w:val="003C32A8"/>
    <w:rPr>
      <w:rFonts w:ascii="TimesLT" w:hAnsi="TimesLT"/>
      <w:sz w:val="26"/>
      <w:lang w:val="lt-LT" w:eastAsia="lt-LT" w:bidi="ar-SA"/>
    </w:rPr>
  </w:style>
  <w:style w:type="paragraph" w:styleId="Debesliotekstas">
    <w:name w:val="Balloon Text"/>
    <w:basedOn w:val="prastasis"/>
    <w:semiHidden/>
    <w:rsid w:val="00C926F9"/>
    <w:rPr>
      <w:rFonts w:ascii="Tahoma" w:hAnsi="Tahoma" w:cs="Tahoma"/>
      <w:sz w:val="16"/>
      <w:szCs w:val="16"/>
    </w:rPr>
  </w:style>
  <w:style w:type="character" w:customStyle="1" w:styleId="typewriter">
    <w:name w:val="typewriter"/>
    <w:basedOn w:val="Numatytasispastraiposriftas"/>
    <w:rsid w:val="00FA3DA3"/>
  </w:style>
  <w:style w:type="character" w:customStyle="1" w:styleId="PavadinimasDiagrama">
    <w:name w:val="Pavadinimas Diagrama"/>
    <w:link w:val="Pavadinimas"/>
    <w:rsid w:val="001F1844"/>
    <w:rPr>
      <w:b/>
      <w:sz w:val="28"/>
      <w:lang w:val="lt-LT" w:eastAsia="lt-LT" w:bidi="ar-SA"/>
    </w:rPr>
  </w:style>
  <w:style w:type="character" w:customStyle="1" w:styleId="DiagramaDiagrama4">
    <w:name w:val="Diagrama Diagrama4"/>
    <w:rsid w:val="00FC6850"/>
    <w:rPr>
      <w:rFonts w:ascii="TimesLT" w:eastAsia="Times New Roman" w:hAnsi="TimesLT" w:cs="Times New Roman"/>
      <w:sz w:val="26"/>
      <w:szCs w:val="20"/>
    </w:rPr>
  </w:style>
  <w:style w:type="paragraph" w:customStyle="1" w:styleId="DefaultLTNotizen">
    <w:name w:val="Default~LT~Notizen"/>
    <w:rsid w:val="00FC6850"/>
    <w:pPr>
      <w:autoSpaceDE w:val="0"/>
      <w:autoSpaceDN w:val="0"/>
      <w:adjustRightInd w:val="0"/>
      <w:ind w:left="340" w:hanging="340"/>
    </w:pPr>
    <w:rPr>
      <w:rFonts w:ascii="Tahoma" w:eastAsia="Arial Unicode MS" w:hAnsi="Tahoma" w:cs="Tahoma"/>
      <w:color w:val="FFFFFF"/>
      <w:kern w:val="1"/>
      <w:sz w:val="40"/>
      <w:szCs w:val="40"/>
    </w:rPr>
  </w:style>
  <w:style w:type="paragraph" w:customStyle="1" w:styleId="Siaiptekstas">
    <w:name w:val="Siaip tekstas"/>
    <w:basedOn w:val="prastasis"/>
    <w:autoRedefine/>
    <w:rsid w:val="00B61FA2"/>
    <w:pPr>
      <w:ind w:firstLine="396"/>
      <w:jc w:val="both"/>
    </w:pPr>
    <w:rPr>
      <w:rFonts w:ascii="Times New Roman" w:hAnsi="Times New Roman"/>
      <w:sz w:val="24"/>
      <w:szCs w:val="24"/>
      <w:lang w:eastAsia="en-US"/>
    </w:rPr>
  </w:style>
  <w:style w:type="paragraph" w:customStyle="1" w:styleId="Linija">
    <w:name w:val="Linija"/>
    <w:basedOn w:val="prastasis"/>
    <w:rsid w:val="00C24B49"/>
    <w:pPr>
      <w:snapToGrid w:val="0"/>
      <w:jc w:val="center"/>
    </w:pPr>
    <w:rPr>
      <w:sz w:val="12"/>
      <w:lang w:val="en-US" w:eastAsia="en-US"/>
    </w:rPr>
  </w:style>
  <w:style w:type="paragraph" w:customStyle="1" w:styleId="Pagrindiniotekstotrauka21">
    <w:name w:val="Pagrindinio teksto įtrauka 21"/>
    <w:basedOn w:val="prastasis"/>
    <w:rsid w:val="00D41CF6"/>
    <w:pPr>
      <w:widowControl w:val="0"/>
      <w:suppressAutoHyphens/>
      <w:ind w:firstLine="720"/>
      <w:jc w:val="both"/>
    </w:pPr>
    <w:rPr>
      <w:rFonts w:ascii="Times New Roman" w:eastAsia="Arial Unicode MS" w:hAnsi="Times New Roman" w:cs="Tahoma"/>
      <w:color w:val="000000"/>
      <w:sz w:val="24"/>
      <w:szCs w:val="24"/>
      <w:lang w:val="en-US" w:eastAsia="en-US" w:bidi="en-US"/>
    </w:rPr>
  </w:style>
  <w:style w:type="table" w:customStyle="1" w:styleId="Lentelstinklelis1">
    <w:name w:val="Lentelės tinklelis1"/>
    <w:basedOn w:val="prastojilentel"/>
    <w:next w:val="Lentelstinklelis"/>
    <w:uiPriority w:val="59"/>
    <w:rsid w:val="00B730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0">
    <w:name w:val="pavadinimas"/>
    <w:basedOn w:val="prastasis"/>
    <w:rsid w:val="00D42226"/>
    <w:pPr>
      <w:spacing w:before="100" w:beforeAutospacing="1" w:after="100" w:afterAutospacing="1"/>
    </w:pPr>
    <w:rPr>
      <w:rFonts w:ascii="Times New Roman" w:hAnsi="Times New Roman"/>
      <w:sz w:val="24"/>
      <w:szCs w:val="24"/>
    </w:rPr>
  </w:style>
  <w:style w:type="numbering" w:customStyle="1" w:styleId="Sraonra1">
    <w:name w:val="Sąrašo nėra1"/>
    <w:next w:val="Sraonra"/>
    <w:uiPriority w:val="99"/>
    <w:semiHidden/>
    <w:unhideWhenUsed/>
    <w:rsid w:val="00AF229A"/>
  </w:style>
  <w:style w:type="paragraph" w:customStyle="1" w:styleId="Tekstas">
    <w:name w:val="Tekstas"/>
    <w:basedOn w:val="prastasis"/>
    <w:rsid w:val="00AF229A"/>
    <w:pPr>
      <w:widowControl w:val="0"/>
      <w:suppressAutoHyphens/>
      <w:spacing w:after="120"/>
    </w:pPr>
    <w:rPr>
      <w:rFonts w:ascii="Times New Roman" w:eastAsia="Lucida Sans Unicode" w:hAnsi="Times New Roman"/>
      <w:sz w:val="24"/>
      <w:szCs w:val="24"/>
      <w:lang w:eastAsia="en-US"/>
    </w:rPr>
  </w:style>
  <w:style w:type="paragraph" w:styleId="Paprastasistekstas">
    <w:name w:val="Plain Text"/>
    <w:basedOn w:val="prastasis"/>
    <w:link w:val="PaprastasistekstasDiagrama"/>
    <w:rsid w:val="00AF229A"/>
    <w:rPr>
      <w:rFonts w:ascii="Courier New" w:hAnsi="Courier New" w:cs="Courier New"/>
      <w:sz w:val="20"/>
      <w:lang w:val="en-GB" w:eastAsia="en-US"/>
    </w:rPr>
  </w:style>
  <w:style w:type="character" w:customStyle="1" w:styleId="PaprastasistekstasDiagrama">
    <w:name w:val="Paprastasis tekstas Diagrama"/>
    <w:basedOn w:val="Numatytasispastraiposriftas"/>
    <w:link w:val="Paprastasistekstas"/>
    <w:rsid w:val="00AF229A"/>
    <w:rPr>
      <w:rFonts w:ascii="Courier New" w:hAnsi="Courier New" w:cs="Courier New"/>
      <w:lang w:val="en-GB" w:eastAsia="en-US"/>
    </w:rPr>
  </w:style>
  <w:style w:type="paragraph" w:customStyle="1" w:styleId="Default">
    <w:name w:val="Default"/>
    <w:rsid w:val="00AF229A"/>
    <w:pPr>
      <w:tabs>
        <w:tab w:val="left" w:pos="709"/>
      </w:tabs>
      <w:suppressAutoHyphens/>
      <w:spacing w:line="360" w:lineRule="atLeast"/>
      <w:jc w:val="both"/>
    </w:pPr>
    <w:rPr>
      <w:color w:val="00000A"/>
      <w:sz w:val="24"/>
      <w:szCs w:val="24"/>
    </w:rPr>
  </w:style>
  <w:style w:type="character" w:styleId="Grietas">
    <w:name w:val="Strong"/>
    <w:uiPriority w:val="22"/>
    <w:qFormat/>
    <w:rsid w:val="00AF229A"/>
    <w:rPr>
      <w:b/>
      <w:bCs/>
    </w:rPr>
  </w:style>
  <w:style w:type="character" w:customStyle="1" w:styleId="PagrindiniotekstotraukaDiagrama">
    <w:name w:val="Pagrindinio teksto įtrauka Diagrama"/>
    <w:link w:val="Pagrindiniotekstotrauka"/>
    <w:rsid w:val="00AF229A"/>
    <w:rPr>
      <w:sz w:val="26"/>
      <w:lang w:eastAsia="en-US"/>
    </w:rPr>
  </w:style>
  <w:style w:type="character" w:customStyle="1" w:styleId="PoratDiagrama">
    <w:name w:val="Poraštė Diagrama"/>
    <w:link w:val="Porat"/>
    <w:rsid w:val="00AF229A"/>
    <w:rPr>
      <w:rFonts w:ascii="TimesLT" w:hAnsi="TimesLT"/>
      <w:sz w:val="26"/>
    </w:rPr>
  </w:style>
  <w:style w:type="character" w:customStyle="1" w:styleId="Pagrindinistekstas3Diagrama">
    <w:name w:val="Pagrindinis tekstas 3 Diagrama"/>
    <w:link w:val="Pagrindinistekstas3"/>
    <w:rsid w:val="00AF229A"/>
    <w:rPr>
      <w:rFonts w:ascii="TimesLT" w:hAnsi="TimesLT"/>
      <w:sz w:val="16"/>
      <w:szCs w:val="16"/>
    </w:rPr>
  </w:style>
  <w:style w:type="character" w:customStyle="1" w:styleId="font81">
    <w:name w:val="font8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51">
    <w:name w:val="font5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91">
    <w:name w:val="font9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101">
    <w:name w:val="font101"/>
    <w:rsid w:val="00AF229A"/>
    <w:rPr>
      <w:rFonts w:ascii="Times New Roman" w:hAnsi="Times New Roman" w:hint="default"/>
      <w:b/>
      <w:bCs/>
      <w:i w:val="0"/>
      <w:iCs w:val="0"/>
      <w:strike w:val="0"/>
      <w:dstrike w:val="0"/>
      <w:color w:val="000000"/>
      <w:sz w:val="22"/>
      <w:szCs w:val="22"/>
      <w:u w:val="none"/>
      <w:effect w:val="none"/>
    </w:rPr>
  </w:style>
  <w:style w:type="character" w:customStyle="1" w:styleId="font281">
    <w:name w:val="font281"/>
    <w:rsid w:val="00AF229A"/>
    <w:rPr>
      <w:rFonts w:ascii="Times New Roman" w:hAnsi="Times New Roman" w:hint="default"/>
      <w:b w:val="0"/>
      <w:bCs w:val="0"/>
      <w:i w:val="0"/>
      <w:iCs w:val="0"/>
      <w:strike w:val="0"/>
      <w:dstrike w:val="0"/>
      <w:color w:val="auto"/>
      <w:sz w:val="22"/>
      <w:szCs w:val="22"/>
      <w:u w:val="none"/>
      <w:effect w:val="none"/>
    </w:rPr>
  </w:style>
  <w:style w:type="character" w:customStyle="1" w:styleId="font241">
    <w:name w:val="font241"/>
    <w:rsid w:val="00AF229A"/>
    <w:rPr>
      <w:rFonts w:ascii="Times New Roman" w:hAnsi="Times New Roman" w:hint="default"/>
      <w:b/>
      <w:bCs/>
      <w:i w:val="0"/>
      <w:iCs w:val="0"/>
      <w:color w:val="000000"/>
      <w:sz w:val="22"/>
      <w:szCs w:val="22"/>
      <w:u w:val="single"/>
    </w:rPr>
  </w:style>
  <w:style w:type="character" w:customStyle="1" w:styleId="font151">
    <w:name w:val="font151"/>
    <w:rsid w:val="00AF229A"/>
    <w:rPr>
      <w:rFonts w:ascii="Times New Roman" w:hAnsi="Times New Roman" w:hint="default"/>
      <w:b/>
      <w:bCs/>
      <w:i w:val="0"/>
      <w:iCs w:val="0"/>
      <w:strike w:val="0"/>
      <w:dstrike w:val="0"/>
      <w:color w:val="000000"/>
      <w:sz w:val="22"/>
      <w:szCs w:val="22"/>
      <w:u w:val="none"/>
      <w:effect w:val="none"/>
    </w:rPr>
  </w:style>
  <w:style w:type="character" w:customStyle="1" w:styleId="ft">
    <w:name w:val="ft"/>
    <w:rsid w:val="00AF229A"/>
  </w:style>
  <w:style w:type="paragraph" w:styleId="Betarp">
    <w:name w:val="No Spacing"/>
    <w:uiPriority w:val="1"/>
    <w:qFormat/>
    <w:rsid w:val="00AF229A"/>
    <w:pPr>
      <w:jc w:val="both"/>
    </w:pPr>
    <w:rPr>
      <w:sz w:val="24"/>
      <w:szCs w:val="24"/>
      <w:lang w:eastAsia="en-US"/>
    </w:rPr>
  </w:style>
  <w:style w:type="character" w:styleId="Komentaronuoroda">
    <w:name w:val="annotation reference"/>
    <w:basedOn w:val="Numatytasispastraiposriftas"/>
    <w:uiPriority w:val="99"/>
    <w:unhideWhenUsed/>
    <w:rsid w:val="00AF229A"/>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Body Text" w:uiPriority="99"/>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prastasis">
    <w:name w:val="Normal"/>
    <w:qFormat/>
    <w:rPr>
      <w:rFonts w:ascii="TimesLT" w:hAnsi="TimesLT"/>
      <w:sz w:val="26"/>
    </w:rPr>
  </w:style>
  <w:style w:type="paragraph" w:styleId="Antrat1">
    <w:name w:val="heading 1"/>
    <w:basedOn w:val="prastasis"/>
    <w:next w:val="prastasis"/>
    <w:qFormat/>
    <w:pPr>
      <w:keepNext/>
      <w:outlineLvl w:val="0"/>
    </w:pPr>
    <w:rPr>
      <w:rFonts w:ascii="Times New Roman" w:hAnsi="Times New Roman"/>
      <w:b/>
    </w:rPr>
  </w:style>
  <w:style w:type="paragraph" w:styleId="Antrat2">
    <w:name w:val="heading 2"/>
    <w:basedOn w:val="prastasis"/>
    <w:next w:val="prastasis"/>
    <w:qFormat/>
    <w:pPr>
      <w:keepNext/>
      <w:jc w:val="center"/>
      <w:outlineLvl w:val="1"/>
    </w:pPr>
    <w:rPr>
      <w:rFonts w:ascii="Times New Roman" w:hAnsi="Times New Roman"/>
      <w:b/>
      <w:spacing w:val="30"/>
    </w:rPr>
  </w:style>
  <w:style w:type="paragraph" w:styleId="Antrat3">
    <w:name w:val="heading 3"/>
    <w:basedOn w:val="prastasis"/>
    <w:next w:val="prastasis"/>
    <w:qFormat/>
    <w:rsid w:val="00016859"/>
    <w:pPr>
      <w:keepNext/>
      <w:spacing w:before="240" w:after="60"/>
      <w:outlineLvl w:val="2"/>
    </w:pPr>
    <w:rPr>
      <w:rFonts w:ascii="Arial" w:hAnsi="Arial" w:cs="Arial"/>
      <w:b/>
      <w:bCs/>
      <w:szCs w:val="26"/>
    </w:rPr>
  </w:style>
  <w:style w:type="paragraph" w:styleId="Antrat4">
    <w:name w:val="heading 4"/>
    <w:basedOn w:val="prastasis"/>
    <w:next w:val="prastasis"/>
    <w:qFormat/>
    <w:rsid w:val="00F157CB"/>
    <w:pPr>
      <w:keepNext/>
      <w:spacing w:before="240" w:after="60"/>
      <w:outlineLvl w:val="3"/>
    </w:pPr>
    <w:rPr>
      <w:rFonts w:ascii="Times New Roman" w:hAnsi="Times New Roman"/>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pPr>
      <w:tabs>
        <w:tab w:val="center" w:pos="4153"/>
        <w:tab w:val="right" w:pos="8306"/>
      </w:tabs>
    </w:pPr>
  </w:style>
  <w:style w:type="character" w:customStyle="1" w:styleId="AntratsDiagrama">
    <w:name w:val="Antraštės Diagrama"/>
    <w:link w:val="Antrats"/>
    <w:rsid w:val="009B5169"/>
    <w:rPr>
      <w:rFonts w:ascii="TimesLT" w:hAnsi="TimesLT"/>
      <w:sz w:val="26"/>
      <w:lang w:val="lt-LT" w:eastAsia="lt-LT" w:bidi="ar-SA"/>
    </w:rPr>
  </w:style>
  <w:style w:type="paragraph" w:styleId="Porat">
    <w:name w:val="footer"/>
    <w:basedOn w:val="prastasis"/>
    <w:link w:val="PoratDiagrama"/>
    <w:pPr>
      <w:tabs>
        <w:tab w:val="center" w:pos="4153"/>
        <w:tab w:val="right" w:pos="8306"/>
      </w:tabs>
    </w:pPr>
  </w:style>
  <w:style w:type="character" w:styleId="Puslapionumeris">
    <w:name w:val="page number"/>
    <w:basedOn w:val="Numatytasispastraiposriftas"/>
  </w:style>
  <w:style w:type="paragraph" w:styleId="Pagrindiniotekstotrauka">
    <w:name w:val="Body Text Indent"/>
    <w:basedOn w:val="prastasis"/>
    <w:link w:val="PagrindiniotekstotraukaDiagrama"/>
    <w:pPr>
      <w:ind w:firstLine="1276"/>
    </w:pPr>
    <w:rPr>
      <w:rFonts w:ascii="Times New Roman" w:hAnsi="Times New Roman"/>
      <w:lang w:eastAsia="en-US"/>
    </w:rPr>
  </w:style>
  <w:style w:type="paragraph" w:styleId="Pavadinimas">
    <w:name w:val="Title"/>
    <w:basedOn w:val="prastasis"/>
    <w:link w:val="PavadinimasDiagrama"/>
    <w:qFormat/>
    <w:pPr>
      <w:jc w:val="center"/>
    </w:pPr>
    <w:rPr>
      <w:rFonts w:ascii="Times New Roman" w:hAnsi="Times New Roman"/>
      <w:b/>
      <w:sz w:val="28"/>
    </w:rPr>
  </w:style>
  <w:style w:type="paragraph" w:styleId="Antrinispavadinimas">
    <w:name w:val="Subtitle"/>
    <w:basedOn w:val="prastasis"/>
    <w:qFormat/>
    <w:pPr>
      <w:jc w:val="center"/>
    </w:pPr>
    <w:rPr>
      <w:rFonts w:ascii="Times New Roman" w:hAnsi="Times New Roman"/>
      <w:b/>
      <w:caps/>
      <w:sz w:val="28"/>
    </w:rPr>
  </w:style>
  <w:style w:type="paragraph" w:styleId="Pagrindinistekstas">
    <w:name w:val="Body Text"/>
    <w:basedOn w:val="prastasis"/>
    <w:link w:val="PagrindinistekstasDiagrama"/>
    <w:uiPriority w:val="99"/>
    <w:pPr>
      <w:tabs>
        <w:tab w:val="num" w:pos="0"/>
        <w:tab w:val="left" w:pos="993"/>
      </w:tabs>
      <w:spacing w:line="360" w:lineRule="auto"/>
    </w:pPr>
    <w:rPr>
      <w:rFonts w:ascii="Times New Roman" w:hAnsi="Times New Roman"/>
      <w:sz w:val="24"/>
    </w:rPr>
  </w:style>
  <w:style w:type="character" w:customStyle="1" w:styleId="PagrindinistekstasDiagrama">
    <w:name w:val="Pagrindinis tekstas Diagrama"/>
    <w:link w:val="Pagrindinistekstas"/>
    <w:uiPriority w:val="99"/>
    <w:rsid w:val="009A5D31"/>
    <w:rPr>
      <w:sz w:val="24"/>
      <w:lang w:val="lt-LT" w:eastAsia="lt-LT" w:bidi="ar-SA"/>
    </w:rPr>
  </w:style>
  <w:style w:type="paragraph" w:styleId="Pagrindiniotekstotrauka2">
    <w:name w:val="Body Text Indent 2"/>
    <w:basedOn w:val="prastasis"/>
    <w:pPr>
      <w:spacing w:line="360" w:lineRule="auto"/>
      <w:ind w:firstLine="720"/>
      <w:jc w:val="both"/>
    </w:pPr>
    <w:rPr>
      <w:rFonts w:ascii="Times New Roman" w:hAnsi="Times New Roman"/>
      <w:sz w:val="24"/>
    </w:rPr>
  </w:style>
  <w:style w:type="paragraph" w:styleId="HTMLiankstoformatuotas">
    <w:name w:val="HTML Preformatted"/>
    <w:basedOn w:val="prastasis"/>
    <w:rsid w:val="000F7C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styleId="Pagrindinistekstas2">
    <w:name w:val="Body Text 2"/>
    <w:basedOn w:val="prastasis"/>
    <w:rsid w:val="00016859"/>
    <w:pPr>
      <w:spacing w:after="120" w:line="480" w:lineRule="auto"/>
    </w:pPr>
  </w:style>
  <w:style w:type="paragraph" w:customStyle="1" w:styleId="Pagrindinistekstas1">
    <w:name w:val="Pagrindinis tekstas1"/>
    <w:rsid w:val="009A5D31"/>
    <w:pPr>
      <w:snapToGrid w:val="0"/>
      <w:ind w:firstLine="312"/>
      <w:jc w:val="both"/>
    </w:pPr>
    <w:rPr>
      <w:rFonts w:ascii="TimesLT" w:hAnsi="TimesLT"/>
      <w:lang w:val="en-US" w:eastAsia="en-US"/>
    </w:rPr>
  </w:style>
  <w:style w:type="paragraph" w:styleId="Pagrindinistekstas3">
    <w:name w:val="Body Text 3"/>
    <w:basedOn w:val="prastasis"/>
    <w:link w:val="Pagrindinistekstas3Diagrama"/>
    <w:rsid w:val="001A47E0"/>
    <w:pPr>
      <w:spacing w:after="120"/>
    </w:pPr>
    <w:rPr>
      <w:sz w:val="16"/>
      <w:szCs w:val="16"/>
    </w:rPr>
  </w:style>
  <w:style w:type="paragraph" w:styleId="Pagrindiniotekstotrauka3">
    <w:name w:val="Body Text Indent 3"/>
    <w:basedOn w:val="prastasis"/>
    <w:rsid w:val="001A47E0"/>
    <w:pPr>
      <w:spacing w:after="120"/>
      <w:ind w:left="283"/>
    </w:pPr>
    <w:rPr>
      <w:sz w:val="16"/>
      <w:szCs w:val="16"/>
    </w:rPr>
  </w:style>
  <w:style w:type="paragraph" w:customStyle="1" w:styleId="CharDiagramaDiagramaChar">
    <w:name w:val="Char Diagrama Diagrama Char"/>
    <w:basedOn w:val="prastasis"/>
    <w:rsid w:val="00685410"/>
    <w:pPr>
      <w:spacing w:after="160" w:line="240" w:lineRule="exact"/>
    </w:pPr>
    <w:rPr>
      <w:rFonts w:ascii="Tahoma" w:hAnsi="Tahoma"/>
      <w:sz w:val="20"/>
      <w:lang w:val="en-US" w:eastAsia="en-US"/>
    </w:rPr>
  </w:style>
  <w:style w:type="character" w:styleId="Hipersaitas">
    <w:name w:val="Hyperlink"/>
    <w:rsid w:val="00844208"/>
    <w:rPr>
      <w:color w:val="000000"/>
      <w:u w:val="single"/>
    </w:rPr>
  </w:style>
  <w:style w:type="paragraph" w:styleId="Sraopastraipa">
    <w:name w:val="List Paragraph"/>
    <w:basedOn w:val="prastasis"/>
    <w:uiPriority w:val="34"/>
    <w:qFormat/>
    <w:rsid w:val="00F33F99"/>
    <w:pPr>
      <w:spacing w:line="360" w:lineRule="auto"/>
      <w:ind w:left="720"/>
      <w:contextualSpacing/>
    </w:pPr>
    <w:rPr>
      <w:rFonts w:ascii="Times New Roman" w:eastAsia="Calibri" w:hAnsi="Times New Roman"/>
      <w:sz w:val="24"/>
      <w:szCs w:val="22"/>
      <w:lang w:eastAsia="en-US"/>
    </w:rPr>
  </w:style>
  <w:style w:type="paragraph" w:customStyle="1" w:styleId="Patvirtinta">
    <w:name w:val="Patvirtinta"/>
    <w:rsid w:val="000A3318"/>
    <w:pPr>
      <w:tabs>
        <w:tab w:val="left" w:pos="1304"/>
        <w:tab w:val="left" w:pos="1457"/>
        <w:tab w:val="left" w:pos="1604"/>
        <w:tab w:val="left" w:pos="1757"/>
      </w:tabs>
      <w:snapToGrid w:val="0"/>
      <w:ind w:left="5953"/>
    </w:pPr>
    <w:rPr>
      <w:rFonts w:ascii="TimesLT" w:hAnsi="TimesLT"/>
      <w:lang w:val="en-US" w:eastAsia="en-US"/>
    </w:rPr>
  </w:style>
  <w:style w:type="character" w:customStyle="1" w:styleId="DiagramaDiagrama2">
    <w:name w:val="Diagrama Diagrama2"/>
    <w:rsid w:val="00AF3CD2"/>
    <w:rPr>
      <w:rFonts w:ascii="TimesLT" w:hAnsi="TimesLT"/>
      <w:sz w:val="26"/>
      <w:lang w:val="en-US" w:eastAsia="lt-LT" w:bidi="ar-SA"/>
    </w:rPr>
  </w:style>
  <w:style w:type="table" w:styleId="Lentelstinklelis">
    <w:name w:val="Table Grid"/>
    <w:basedOn w:val="prastojilentel"/>
    <w:rsid w:val="00F77D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uiPriority w:val="99"/>
    <w:rsid w:val="006E24DC"/>
    <w:pPr>
      <w:spacing w:after="200" w:line="276" w:lineRule="auto"/>
    </w:pPr>
    <w:rPr>
      <w:rFonts w:ascii="Times New Roman" w:eastAsia="Calibri" w:hAnsi="Times New Roman"/>
      <w:sz w:val="24"/>
      <w:szCs w:val="24"/>
      <w:lang w:val="en-US" w:eastAsia="en-US"/>
    </w:rPr>
  </w:style>
  <w:style w:type="paragraph" w:styleId="Dokumentostruktra">
    <w:name w:val="Document Map"/>
    <w:basedOn w:val="prastasis"/>
    <w:semiHidden/>
    <w:rsid w:val="00A22E6D"/>
    <w:pPr>
      <w:shd w:val="clear" w:color="auto" w:fill="000080"/>
    </w:pPr>
    <w:rPr>
      <w:rFonts w:ascii="Tahoma" w:hAnsi="Tahoma" w:cs="Tahoma"/>
      <w:sz w:val="20"/>
      <w:lang w:val="en-US"/>
    </w:rPr>
  </w:style>
  <w:style w:type="character" w:styleId="Eilutsnumeris">
    <w:name w:val="line number"/>
    <w:rsid w:val="009A009C"/>
  </w:style>
  <w:style w:type="paragraph" w:customStyle="1" w:styleId="TableContents">
    <w:name w:val="Table Contents"/>
    <w:basedOn w:val="prastasis"/>
    <w:rsid w:val="00FE4A2F"/>
    <w:pPr>
      <w:suppressLineNumbers/>
      <w:suppressAutoHyphens/>
    </w:pPr>
    <w:rPr>
      <w:lang w:eastAsia="ar-SA"/>
    </w:rPr>
  </w:style>
  <w:style w:type="paragraph" w:customStyle="1" w:styleId="Sraopastraipa1">
    <w:name w:val="Sąrašo pastraipa1"/>
    <w:basedOn w:val="prastasis"/>
    <w:qFormat/>
    <w:rsid w:val="007D2577"/>
    <w:pPr>
      <w:spacing w:after="200" w:line="276" w:lineRule="auto"/>
      <w:ind w:left="720"/>
      <w:contextualSpacing/>
    </w:pPr>
    <w:rPr>
      <w:rFonts w:ascii="Calibri" w:eastAsia="Calibri" w:hAnsi="Calibri"/>
      <w:sz w:val="22"/>
      <w:szCs w:val="22"/>
      <w:lang w:val="en-US" w:eastAsia="en-US"/>
    </w:rPr>
  </w:style>
  <w:style w:type="character" w:customStyle="1" w:styleId="DiagramaDiagrama3">
    <w:name w:val="Diagrama Diagrama3"/>
    <w:rsid w:val="003C32A8"/>
    <w:rPr>
      <w:rFonts w:ascii="TimesLT" w:hAnsi="TimesLT"/>
      <w:sz w:val="26"/>
      <w:lang w:val="lt-LT" w:eastAsia="lt-LT" w:bidi="ar-SA"/>
    </w:rPr>
  </w:style>
  <w:style w:type="paragraph" w:styleId="Debesliotekstas">
    <w:name w:val="Balloon Text"/>
    <w:basedOn w:val="prastasis"/>
    <w:semiHidden/>
    <w:rsid w:val="00C926F9"/>
    <w:rPr>
      <w:rFonts w:ascii="Tahoma" w:hAnsi="Tahoma" w:cs="Tahoma"/>
      <w:sz w:val="16"/>
      <w:szCs w:val="16"/>
    </w:rPr>
  </w:style>
  <w:style w:type="character" w:customStyle="1" w:styleId="typewriter">
    <w:name w:val="typewriter"/>
    <w:basedOn w:val="Numatytasispastraiposriftas"/>
    <w:rsid w:val="00FA3DA3"/>
  </w:style>
  <w:style w:type="character" w:customStyle="1" w:styleId="PavadinimasDiagrama">
    <w:name w:val="Pavadinimas Diagrama"/>
    <w:link w:val="Pavadinimas"/>
    <w:rsid w:val="001F1844"/>
    <w:rPr>
      <w:b/>
      <w:sz w:val="28"/>
      <w:lang w:val="lt-LT" w:eastAsia="lt-LT" w:bidi="ar-SA"/>
    </w:rPr>
  </w:style>
  <w:style w:type="character" w:customStyle="1" w:styleId="DiagramaDiagrama4">
    <w:name w:val="Diagrama Diagrama4"/>
    <w:rsid w:val="00FC6850"/>
    <w:rPr>
      <w:rFonts w:ascii="TimesLT" w:eastAsia="Times New Roman" w:hAnsi="TimesLT" w:cs="Times New Roman"/>
      <w:sz w:val="26"/>
      <w:szCs w:val="20"/>
    </w:rPr>
  </w:style>
  <w:style w:type="paragraph" w:customStyle="1" w:styleId="DefaultLTNotizen">
    <w:name w:val="Default~LT~Notizen"/>
    <w:rsid w:val="00FC6850"/>
    <w:pPr>
      <w:autoSpaceDE w:val="0"/>
      <w:autoSpaceDN w:val="0"/>
      <w:adjustRightInd w:val="0"/>
      <w:ind w:left="340" w:hanging="340"/>
    </w:pPr>
    <w:rPr>
      <w:rFonts w:ascii="Tahoma" w:eastAsia="Arial Unicode MS" w:hAnsi="Tahoma" w:cs="Tahoma"/>
      <w:color w:val="FFFFFF"/>
      <w:kern w:val="1"/>
      <w:sz w:val="40"/>
      <w:szCs w:val="40"/>
    </w:rPr>
  </w:style>
  <w:style w:type="paragraph" w:customStyle="1" w:styleId="Siaiptekstas">
    <w:name w:val="Siaip tekstas"/>
    <w:basedOn w:val="prastasis"/>
    <w:autoRedefine/>
    <w:rsid w:val="00B61FA2"/>
    <w:pPr>
      <w:ind w:firstLine="396"/>
      <w:jc w:val="both"/>
    </w:pPr>
    <w:rPr>
      <w:rFonts w:ascii="Times New Roman" w:hAnsi="Times New Roman"/>
      <w:sz w:val="24"/>
      <w:szCs w:val="24"/>
      <w:lang w:eastAsia="en-US"/>
    </w:rPr>
  </w:style>
  <w:style w:type="paragraph" w:customStyle="1" w:styleId="Linija">
    <w:name w:val="Linija"/>
    <w:basedOn w:val="prastasis"/>
    <w:rsid w:val="00C24B49"/>
    <w:pPr>
      <w:snapToGrid w:val="0"/>
      <w:jc w:val="center"/>
    </w:pPr>
    <w:rPr>
      <w:sz w:val="12"/>
      <w:lang w:val="en-US" w:eastAsia="en-US"/>
    </w:rPr>
  </w:style>
  <w:style w:type="paragraph" w:customStyle="1" w:styleId="Pagrindiniotekstotrauka21">
    <w:name w:val="Pagrindinio teksto įtrauka 21"/>
    <w:basedOn w:val="prastasis"/>
    <w:rsid w:val="00D41CF6"/>
    <w:pPr>
      <w:widowControl w:val="0"/>
      <w:suppressAutoHyphens/>
      <w:ind w:firstLine="720"/>
      <w:jc w:val="both"/>
    </w:pPr>
    <w:rPr>
      <w:rFonts w:ascii="Times New Roman" w:eastAsia="Arial Unicode MS" w:hAnsi="Times New Roman" w:cs="Tahoma"/>
      <w:color w:val="000000"/>
      <w:sz w:val="24"/>
      <w:szCs w:val="24"/>
      <w:lang w:val="en-US" w:eastAsia="en-US" w:bidi="en-US"/>
    </w:rPr>
  </w:style>
  <w:style w:type="table" w:customStyle="1" w:styleId="Lentelstinklelis1">
    <w:name w:val="Lentelės tinklelis1"/>
    <w:basedOn w:val="prastojilentel"/>
    <w:next w:val="Lentelstinklelis"/>
    <w:uiPriority w:val="59"/>
    <w:rsid w:val="00B730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vadinimas0">
    <w:name w:val="pavadinimas"/>
    <w:basedOn w:val="prastasis"/>
    <w:rsid w:val="00D42226"/>
    <w:pPr>
      <w:spacing w:before="100" w:beforeAutospacing="1" w:after="100" w:afterAutospacing="1"/>
    </w:pPr>
    <w:rPr>
      <w:rFonts w:ascii="Times New Roman" w:hAnsi="Times New Roman"/>
      <w:sz w:val="24"/>
      <w:szCs w:val="24"/>
    </w:rPr>
  </w:style>
  <w:style w:type="numbering" w:customStyle="1" w:styleId="Sraonra1">
    <w:name w:val="Sąrašo nėra1"/>
    <w:next w:val="Sraonra"/>
    <w:uiPriority w:val="99"/>
    <w:semiHidden/>
    <w:unhideWhenUsed/>
    <w:rsid w:val="00AF229A"/>
  </w:style>
  <w:style w:type="paragraph" w:customStyle="1" w:styleId="Tekstas">
    <w:name w:val="Tekstas"/>
    <w:basedOn w:val="prastasis"/>
    <w:rsid w:val="00AF229A"/>
    <w:pPr>
      <w:widowControl w:val="0"/>
      <w:suppressAutoHyphens/>
      <w:spacing w:after="120"/>
    </w:pPr>
    <w:rPr>
      <w:rFonts w:ascii="Times New Roman" w:eastAsia="Lucida Sans Unicode" w:hAnsi="Times New Roman"/>
      <w:sz w:val="24"/>
      <w:szCs w:val="24"/>
      <w:lang w:eastAsia="en-US"/>
    </w:rPr>
  </w:style>
  <w:style w:type="paragraph" w:styleId="Paprastasistekstas">
    <w:name w:val="Plain Text"/>
    <w:basedOn w:val="prastasis"/>
    <w:link w:val="PaprastasistekstasDiagrama"/>
    <w:rsid w:val="00AF229A"/>
    <w:rPr>
      <w:rFonts w:ascii="Courier New" w:hAnsi="Courier New" w:cs="Courier New"/>
      <w:sz w:val="20"/>
      <w:lang w:val="en-GB" w:eastAsia="en-US"/>
    </w:rPr>
  </w:style>
  <w:style w:type="character" w:customStyle="1" w:styleId="PaprastasistekstasDiagrama">
    <w:name w:val="Paprastasis tekstas Diagrama"/>
    <w:basedOn w:val="Numatytasispastraiposriftas"/>
    <w:link w:val="Paprastasistekstas"/>
    <w:rsid w:val="00AF229A"/>
    <w:rPr>
      <w:rFonts w:ascii="Courier New" w:hAnsi="Courier New" w:cs="Courier New"/>
      <w:lang w:val="en-GB" w:eastAsia="en-US"/>
    </w:rPr>
  </w:style>
  <w:style w:type="paragraph" w:customStyle="1" w:styleId="Default">
    <w:name w:val="Default"/>
    <w:rsid w:val="00AF229A"/>
    <w:pPr>
      <w:tabs>
        <w:tab w:val="left" w:pos="709"/>
      </w:tabs>
      <w:suppressAutoHyphens/>
      <w:spacing w:line="360" w:lineRule="atLeast"/>
      <w:jc w:val="both"/>
    </w:pPr>
    <w:rPr>
      <w:color w:val="00000A"/>
      <w:sz w:val="24"/>
      <w:szCs w:val="24"/>
    </w:rPr>
  </w:style>
  <w:style w:type="character" w:styleId="Grietas">
    <w:name w:val="Strong"/>
    <w:uiPriority w:val="22"/>
    <w:qFormat/>
    <w:rsid w:val="00AF229A"/>
    <w:rPr>
      <w:b/>
      <w:bCs/>
    </w:rPr>
  </w:style>
  <w:style w:type="character" w:customStyle="1" w:styleId="PagrindiniotekstotraukaDiagrama">
    <w:name w:val="Pagrindinio teksto įtrauka Diagrama"/>
    <w:link w:val="Pagrindiniotekstotrauka"/>
    <w:rsid w:val="00AF229A"/>
    <w:rPr>
      <w:sz w:val="26"/>
      <w:lang w:eastAsia="en-US"/>
    </w:rPr>
  </w:style>
  <w:style w:type="character" w:customStyle="1" w:styleId="PoratDiagrama">
    <w:name w:val="Poraštė Diagrama"/>
    <w:link w:val="Porat"/>
    <w:rsid w:val="00AF229A"/>
    <w:rPr>
      <w:rFonts w:ascii="TimesLT" w:hAnsi="TimesLT"/>
      <w:sz w:val="26"/>
    </w:rPr>
  </w:style>
  <w:style w:type="character" w:customStyle="1" w:styleId="Pagrindinistekstas3Diagrama">
    <w:name w:val="Pagrindinis tekstas 3 Diagrama"/>
    <w:link w:val="Pagrindinistekstas3"/>
    <w:rsid w:val="00AF229A"/>
    <w:rPr>
      <w:rFonts w:ascii="TimesLT" w:hAnsi="TimesLT"/>
      <w:sz w:val="16"/>
      <w:szCs w:val="16"/>
    </w:rPr>
  </w:style>
  <w:style w:type="character" w:customStyle="1" w:styleId="font81">
    <w:name w:val="font8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51">
    <w:name w:val="font5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91">
    <w:name w:val="font91"/>
    <w:rsid w:val="00AF229A"/>
    <w:rPr>
      <w:rFonts w:ascii="Times New Roman" w:hAnsi="Times New Roman" w:hint="default"/>
      <w:b w:val="0"/>
      <w:bCs w:val="0"/>
      <w:i w:val="0"/>
      <w:iCs w:val="0"/>
      <w:strike w:val="0"/>
      <w:dstrike w:val="0"/>
      <w:color w:val="000000"/>
      <w:sz w:val="22"/>
      <w:szCs w:val="22"/>
      <w:u w:val="none"/>
      <w:effect w:val="none"/>
    </w:rPr>
  </w:style>
  <w:style w:type="character" w:customStyle="1" w:styleId="font101">
    <w:name w:val="font101"/>
    <w:rsid w:val="00AF229A"/>
    <w:rPr>
      <w:rFonts w:ascii="Times New Roman" w:hAnsi="Times New Roman" w:hint="default"/>
      <w:b/>
      <w:bCs/>
      <w:i w:val="0"/>
      <w:iCs w:val="0"/>
      <w:strike w:val="0"/>
      <w:dstrike w:val="0"/>
      <w:color w:val="000000"/>
      <w:sz w:val="22"/>
      <w:szCs w:val="22"/>
      <w:u w:val="none"/>
      <w:effect w:val="none"/>
    </w:rPr>
  </w:style>
  <w:style w:type="character" w:customStyle="1" w:styleId="font281">
    <w:name w:val="font281"/>
    <w:rsid w:val="00AF229A"/>
    <w:rPr>
      <w:rFonts w:ascii="Times New Roman" w:hAnsi="Times New Roman" w:hint="default"/>
      <w:b w:val="0"/>
      <w:bCs w:val="0"/>
      <w:i w:val="0"/>
      <w:iCs w:val="0"/>
      <w:strike w:val="0"/>
      <w:dstrike w:val="0"/>
      <w:color w:val="auto"/>
      <w:sz w:val="22"/>
      <w:szCs w:val="22"/>
      <w:u w:val="none"/>
      <w:effect w:val="none"/>
    </w:rPr>
  </w:style>
  <w:style w:type="character" w:customStyle="1" w:styleId="font241">
    <w:name w:val="font241"/>
    <w:rsid w:val="00AF229A"/>
    <w:rPr>
      <w:rFonts w:ascii="Times New Roman" w:hAnsi="Times New Roman" w:hint="default"/>
      <w:b/>
      <w:bCs/>
      <w:i w:val="0"/>
      <w:iCs w:val="0"/>
      <w:color w:val="000000"/>
      <w:sz w:val="22"/>
      <w:szCs w:val="22"/>
      <w:u w:val="single"/>
    </w:rPr>
  </w:style>
  <w:style w:type="character" w:customStyle="1" w:styleId="font151">
    <w:name w:val="font151"/>
    <w:rsid w:val="00AF229A"/>
    <w:rPr>
      <w:rFonts w:ascii="Times New Roman" w:hAnsi="Times New Roman" w:hint="default"/>
      <w:b/>
      <w:bCs/>
      <w:i w:val="0"/>
      <w:iCs w:val="0"/>
      <w:strike w:val="0"/>
      <w:dstrike w:val="0"/>
      <w:color w:val="000000"/>
      <w:sz w:val="22"/>
      <w:szCs w:val="22"/>
      <w:u w:val="none"/>
      <w:effect w:val="none"/>
    </w:rPr>
  </w:style>
  <w:style w:type="character" w:customStyle="1" w:styleId="ft">
    <w:name w:val="ft"/>
    <w:rsid w:val="00AF229A"/>
  </w:style>
  <w:style w:type="paragraph" w:styleId="Betarp">
    <w:name w:val="No Spacing"/>
    <w:uiPriority w:val="1"/>
    <w:qFormat/>
    <w:rsid w:val="00AF229A"/>
    <w:pPr>
      <w:jc w:val="both"/>
    </w:pPr>
    <w:rPr>
      <w:sz w:val="24"/>
      <w:szCs w:val="24"/>
      <w:lang w:eastAsia="en-US"/>
    </w:rPr>
  </w:style>
  <w:style w:type="character" w:styleId="Komentaronuoroda">
    <w:name w:val="annotation reference"/>
    <w:basedOn w:val="Numatytasispastraiposriftas"/>
    <w:uiPriority w:val="99"/>
    <w:unhideWhenUsed/>
    <w:rsid w:val="00AF229A"/>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0584428">
      <w:bodyDiv w:val="1"/>
      <w:marLeft w:val="0"/>
      <w:marRight w:val="0"/>
      <w:marTop w:val="0"/>
      <w:marBottom w:val="0"/>
      <w:divBdr>
        <w:top w:val="none" w:sz="0" w:space="0" w:color="auto"/>
        <w:left w:val="none" w:sz="0" w:space="0" w:color="auto"/>
        <w:bottom w:val="none" w:sz="0" w:space="0" w:color="auto"/>
        <w:right w:val="none" w:sz="0" w:space="0" w:color="auto"/>
      </w:divBdr>
    </w:div>
    <w:div w:id="1538661839">
      <w:bodyDiv w:val="1"/>
      <w:marLeft w:val="0"/>
      <w:marRight w:val="0"/>
      <w:marTop w:val="0"/>
      <w:marBottom w:val="0"/>
      <w:divBdr>
        <w:top w:val="none" w:sz="0" w:space="0" w:color="auto"/>
        <w:left w:val="none" w:sz="0" w:space="0" w:color="auto"/>
        <w:bottom w:val="none" w:sz="0" w:space="0" w:color="auto"/>
        <w:right w:val="none" w:sz="0" w:space="0" w:color="auto"/>
      </w:divBdr>
    </w:div>
    <w:div w:id="2127767393">
      <w:bodyDiv w:val="1"/>
      <w:marLeft w:val="0"/>
      <w:marRight w:val="0"/>
      <w:marTop w:val="0"/>
      <w:marBottom w:val="0"/>
      <w:divBdr>
        <w:top w:val="none" w:sz="0" w:space="0" w:color="auto"/>
        <w:left w:val="none" w:sz="0" w:space="0" w:color="auto"/>
        <w:bottom w:val="none" w:sz="0" w:space="0" w:color="auto"/>
        <w:right w:val="none" w:sz="0" w:space="0" w:color="auto"/>
      </w:divBdr>
    </w:div>
    <w:div w:id="2145808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mero_blank.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mero_blank.dot</Template>
  <TotalTime>0</TotalTime>
  <Pages>24</Pages>
  <Words>32614</Words>
  <Characters>18591</Characters>
  <Application>Microsoft Office Word</Application>
  <DocSecurity>0</DocSecurity>
  <Lines>154</Lines>
  <Paragraphs>102</Paragraphs>
  <ScaleCrop>false</ScaleCrop>
  <HeadingPairs>
    <vt:vector size="4" baseType="variant">
      <vt:variant>
        <vt:lpstr>Pavadinimas</vt:lpstr>
      </vt:variant>
      <vt:variant>
        <vt:i4>1</vt:i4>
      </vt:variant>
      <vt:variant>
        <vt:lpstr>Antraštės</vt:lpstr>
      </vt:variant>
      <vt:variant>
        <vt:i4>8</vt:i4>
      </vt:variant>
    </vt:vector>
  </HeadingPairs>
  <TitlesOfParts>
    <vt:vector size="9" baseType="lpstr">
      <vt:lpstr>KAUNO RAJONO SAVIVALDYBĖS</vt:lpstr>
      <vt:lpstr>SPRENDIMAS</vt:lpstr>
      <vt:lpstr/>
      <vt:lpstr>III. SUTARTIES PAKEITIMO SĄLYGOS</vt:lpstr>
      <vt:lpstr>SUTARTIES NUTRAUKIMO SĄLYGOS</vt:lpstr>
      <vt:lpstr>V. FORCE MAJEURE</vt:lpstr>
      <vt:lpstr>KITOS SĄLYGOS</vt:lpstr>
      <vt:lpstr/>
      <vt:lpstr>VI. SUTARTIES ŠALIŲ REKVIZITAI</vt:lpstr>
    </vt:vector>
  </TitlesOfParts>
  <Company>Kauno rajono savivaldybe</Company>
  <LinksUpToDate>false</LinksUpToDate>
  <CharactersWithSpaces>51103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KAUNO RAJONO SAVIVALDYBĖS</dc:title>
  <dc:creator>Lintec</dc:creator>
  <cp:lastModifiedBy>Algirdas Tatarūnis</cp:lastModifiedBy>
  <cp:revision>2</cp:revision>
  <cp:lastPrinted>2017-07-14T10:39:00Z</cp:lastPrinted>
  <dcterms:created xsi:type="dcterms:W3CDTF">2017-07-14T10:48:00Z</dcterms:created>
  <dcterms:modified xsi:type="dcterms:W3CDTF">2017-07-14T10:48:00Z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bbisDVSAttachmentId">
    <vt:lpwstr>ed9f1b57-6653-4dd5-a98c-9432a5b0e41a</vt:lpwstr>
  </property>
</Properties>
</file>