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83C" w:rsidRDefault="00F7310D" w:rsidP="0059583C">
      <w:pPr>
        <w:jc w:val="center"/>
      </w:pPr>
      <w:r>
        <w:rPr>
          <w:noProof/>
        </w:rPr>
        <w:drawing>
          <wp:inline distT="0" distB="0" distL="0" distR="0">
            <wp:extent cx="514350" cy="685800"/>
            <wp:effectExtent l="0" t="0" r="0" b="0"/>
            <wp:docPr id="1" name="Paveikslėlis 1" descr="Kaunor-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unor-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0F4">
        <w:t xml:space="preserve">                                                  </w:t>
      </w:r>
      <w:r w:rsidR="00DA3C3F">
        <w:t xml:space="preserve">                        </w:t>
      </w:r>
      <w:r w:rsidR="00C830F4">
        <w:t xml:space="preserve">                                                                                                                                                          </w:t>
      </w:r>
    </w:p>
    <w:p w:rsidR="0059583C" w:rsidRDefault="0059583C" w:rsidP="0059583C"/>
    <w:p w:rsidR="0059583C" w:rsidRDefault="0059583C" w:rsidP="0059583C">
      <w:pPr>
        <w:jc w:val="center"/>
        <w:rPr>
          <w:b/>
          <w:sz w:val="28"/>
        </w:rPr>
      </w:pPr>
      <w:r>
        <w:rPr>
          <w:b/>
          <w:sz w:val="28"/>
        </w:rPr>
        <w:t>KAUNO RAJONO SAVIVALDYBĖS</w:t>
      </w:r>
    </w:p>
    <w:p w:rsidR="0059583C" w:rsidRDefault="0059583C" w:rsidP="00A57423">
      <w:pPr>
        <w:jc w:val="center"/>
        <w:rPr>
          <w:b/>
          <w:caps/>
          <w:sz w:val="28"/>
        </w:rPr>
      </w:pPr>
      <w:r>
        <w:rPr>
          <w:b/>
          <w:sz w:val="28"/>
        </w:rPr>
        <w:t>ADMINISTRA</w:t>
      </w:r>
      <w:r>
        <w:rPr>
          <w:b/>
          <w:caps/>
          <w:sz w:val="28"/>
        </w:rPr>
        <w:t>cijos direktorius</w:t>
      </w:r>
    </w:p>
    <w:p w:rsidR="0088243B" w:rsidRPr="00A11A82" w:rsidRDefault="0088243B" w:rsidP="00A57423">
      <w:pPr>
        <w:jc w:val="center"/>
        <w:rPr>
          <w:b/>
          <w:caps/>
          <w:sz w:val="16"/>
          <w:szCs w:val="16"/>
        </w:rPr>
      </w:pPr>
    </w:p>
    <w:p w:rsidR="00394A07" w:rsidRPr="005C3CF3" w:rsidRDefault="00066E62" w:rsidP="00066E62">
      <w:pPr>
        <w:pStyle w:val="Pavadinimas"/>
        <w:rPr>
          <w:sz w:val="24"/>
          <w:szCs w:val="24"/>
        </w:rPr>
      </w:pPr>
      <w:r w:rsidRPr="005C3CF3">
        <w:rPr>
          <w:sz w:val="24"/>
          <w:szCs w:val="24"/>
        </w:rPr>
        <w:t>ĮSAKYMAS</w:t>
      </w:r>
    </w:p>
    <w:p w:rsidR="00394A07" w:rsidRPr="005C3CF3" w:rsidRDefault="0059583C" w:rsidP="00275612">
      <w:pPr>
        <w:pStyle w:val="Antrats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4"/>
          <w:szCs w:val="24"/>
        </w:rPr>
      </w:pPr>
      <w:r w:rsidRPr="005C3CF3">
        <w:rPr>
          <w:rFonts w:ascii="Times New Roman" w:hAnsi="Times New Roman"/>
          <w:b/>
          <w:sz w:val="24"/>
          <w:szCs w:val="24"/>
        </w:rPr>
        <w:t xml:space="preserve">DĖL </w:t>
      </w:r>
      <w:r w:rsidR="00066E62" w:rsidRPr="005C3CF3">
        <w:rPr>
          <w:rFonts w:ascii="Times New Roman" w:hAnsi="Times New Roman"/>
          <w:b/>
          <w:sz w:val="24"/>
          <w:szCs w:val="24"/>
        </w:rPr>
        <w:t>PERSPĖJIMO SISTEMOS PATIKRINIMO</w:t>
      </w:r>
    </w:p>
    <w:p w:rsidR="00066E62" w:rsidRPr="00ED39F2" w:rsidRDefault="00066E62" w:rsidP="00275612">
      <w:pPr>
        <w:pStyle w:val="Antrats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066E62" w:rsidRDefault="00066E62" w:rsidP="00066E62">
      <w:pPr>
        <w:pStyle w:val="Antrats"/>
        <w:tabs>
          <w:tab w:val="clear" w:pos="4153"/>
          <w:tab w:val="clear" w:pos="8306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</w:t>
      </w:r>
      <w:r w:rsidR="00F16DE0">
        <w:rPr>
          <w:rFonts w:ascii="Times New Roman" w:hAnsi="Times New Roman"/>
          <w:sz w:val="24"/>
        </w:rPr>
        <w:t>1</w:t>
      </w:r>
      <w:r w:rsidR="00DA3C3F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m</w:t>
      </w:r>
      <w:r w:rsidR="00DA3C3F">
        <w:rPr>
          <w:rFonts w:ascii="Times New Roman" w:hAnsi="Times New Roman"/>
          <w:sz w:val="24"/>
        </w:rPr>
        <w:t>. balandžio</w:t>
      </w:r>
      <w:r w:rsidR="0024675D">
        <w:rPr>
          <w:rFonts w:ascii="Times New Roman" w:hAnsi="Times New Roman"/>
          <w:sz w:val="24"/>
        </w:rPr>
        <w:t xml:space="preserve"> 5</w:t>
      </w:r>
      <w:r w:rsidR="00300844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d.  </w:t>
      </w:r>
      <w:r w:rsidR="00F75BD6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Nr. ĮS -</w:t>
      </w:r>
      <w:r w:rsidR="0024675D">
        <w:rPr>
          <w:rFonts w:ascii="Times New Roman" w:hAnsi="Times New Roman"/>
          <w:sz w:val="24"/>
        </w:rPr>
        <w:t>639</w:t>
      </w:r>
      <w:bookmarkStart w:id="0" w:name="_GoBack"/>
      <w:bookmarkEnd w:id="0"/>
    </w:p>
    <w:p w:rsidR="0088243B" w:rsidRDefault="00066E62" w:rsidP="00FA4EFC">
      <w:pPr>
        <w:pStyle w:val="Antrats"/>
        <w:tabs>
          <w:tab w:val="clear" w:pos="4153"/>
          <w:tab w:val="clear" w:pos="8306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Kaunas</w:t>
      </w:r>
      <w:r w:rsidR="00F962E5">
        <w:rPr>
          <w:rFonts w:ascii="Times New Roman" w:hAnsi="Times New Roman"/>
          <w:sz w:val="24"/>
        </w:rPr>
        <w:t xml:space="preserve">   </w:t>
      </w:r>
    </w:p>
    <w:p w:rsidR="00EB580A" w:rsidRDefault="00EB580A" w:rsidP="00A11A82">
      <w:pPr>
        <w:pStyle w:val="Antrats"/>
        <w:tabs>
          <w:tab w:val="clear" w:pos="4153"/>
          <w:tab w:val="clear" w:pos="8306"/>
        </w:tabs>
        <w:ind w:firstLine="737"/>
        <w:jc w:val="center"/>
        <w:rPr>
          <w:rFonts w:ascii="Times New Roman" w:hAnsi="Times New Roman"/>
          <w:sz w:val="24"/>
        </w:rPr>
      </w:pPr>
    </w:p>
    <w:p w:rsidR="00700D2A" w:rsidRDefault="00394A07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Vadovaudamasi</w:t>
      </w:r>
      <w:r w:rsidR="00497597">
        <w:rPr>
          <w:rFonts w:ascii="Times New Roman" w:hAnsi="Times New Roman"/>
          <w:sz w:val="24"/>
          <w:szCs w:val="24"/>
        </w:rPr>
        <w:t>s</w:t>
      </w:r>
      <w:r w:rsidR="006D5CEB">
        <w:rPr>
          <w:rFonts w:ascii="Times New Roman" w:hAnsi="Times New Roman"/>
          <w:sz w:val="24"/>
          <w:szCs w:val="24"/>
        </w:rPr>
        <w:t xml:space="preserve"> </w:t>
      </w:r>
      <w:r w:rsidR="00450055">
        <w:rPr>
          <w:rFonts w:ascii="Times New Roman" w:hAnsi="Times New Roman"/>
          <w:sz w:val="24"/>
          <w:szCs w:val="24"/>
        </w:rPr>
        <w:t>V</w:t>
      </w:r>
      <w:r w:rsidR="00BF0D70" w:rsidRPr="00F41494">
        <w:rPr>
          <w:rFonts w:ascii="Times New Roman" w:hAnsi="Times New Roman"/>
          <w:sz w:val="24"/>
          <w:szCs w:val="24"/>
        </w:rPr>
        <w:t>ietos savivaldos įstatymo</w:t>
      </w:r>
      <w:r w:rsidR="00450055">
        <w:rPr>
          <w:rFonts w:ascii="Times New Roman" w:hAnsi="Times New Roman"/>
          <w:sz w:val="24"/>
          <w:szCs w:val="24"/>
        </w:rPr>
        <w:t xml:space="preserve"> </w:t>
      </w:r>
      <w:r w:rsidR="00BF0D70" w:rsidRPr="00F41494">
        <w:rPr>
          <w:rFonts w:ascii="Times New Roman" w:hAnsi="Times New Roman"/>
          <w:sz w:val="24"/>
          <w:szCs w:val="24"/>
        </w:rPr>
        <w:t>29 straipsnio</w:t>
      </w:r>
      <w:r w:rsidR="003A631B">
        <w:rPr>
          <w:rFonts w:ascii="Times New Roman" w:hAnsi="Times New Roman"/>
          <w:sz w:val="24"/>
          <w:szCs w:val="24"/>
        </w:rPr>
        <w:t xml:space="preserve"> 8</w:t>
      </w:r>
      <w:r w:rsidR="00450055">
        <w:rPr>
          <w:rFonts w:ascii="Times New Roman" w:hAnsi="Times New Roman"/>
          <w:sz w:val="24"/>
          <w:szCs w:val="24"/>
        </w:rPr>
        <w:t> </w:t>
      </w:r>
      <w:r w:rsidR="00BF0D70" w:rsidRPr="00F41494">
        <w:rPr>
          <w:rFonts w:ascii="Times New Roman" w:hAnsi="Times New Roman"/>
          <w:sz w:val="24"/>
          <w:szCs w:val="24"/>
        </w:rPr>
        <w:t>dalies</w:t>
      </w:r>
      <w:r w:rsidR="003A631B">
        <w:rPr>
          <w:rFonts w:ascii="Times New Roman" w:hAnsi="Times New Roman"/>
          <w:sz w:val="24"/>
          <w:szCs w:val="24"/>
        </w:rPr>
        <w:t xml:space="preserve"> </w:t>
      </w:r>
      <w:r w:rsidR="00BF0D70" w:rsidRPr="00F41494">
        <w:rPr>
          <w:rFonts w:ascii="Times New Roman" w:hAnsi="Times New Roman"/>
          <w:sz w:val="24"/>
          <w:szCs w:val="24"/>
        </w:rPr>
        <w:t xml:space="preserve">2 punktu, </w:t>
      </w:r>
      <w:r w:rsidR="00497597">
        <w:rPr>
          <w:rFonts w:ascii="Times New Roman" w:hAnsi="Times New Roman"/>
          <w:sz w:val="24"/>
          <w:szCs w:val="24"/>
        </w:rPr>
        <w:t>L</w:t>
      </w:r>
      <w:r w:rsidR="00700D2A">
        <w:rPr>
          <w:rFonts w:ascii="Times New Roman" w:hAnsi="Times New Roman"/>
          <w:sz w:val="24"/>
          <w:szCs w:val="24"/>
        </w:rPr>
        <w:t xml:space="preserve">ietuvos </w:t>
      </w:r>
      <w:r w:rsidR="00497597">
        <w:rPr>
          <w:rFonts w:ascii="Times New Roman" w:hAnsi="Times New Roman"/>
          <w:sz w:val="24"/>
          <w:szCs w:val="24"/>
        </w:rPr>
        <w:t>R</w:t>
      </w:r>
      <w:r w:rsidR="00700D2A">
        <w:rPr>
          <w:rFonts w:ascii="Times New Roman" w:hAnsi="Times New Roman"/>
          <w:sz w:val="24"/>
          <w:szCs w:val="24"/>
        </w:rPr>
        <w:t>espublikos</w:t>
      </w:r>
      <w:r w:rsidR="00497597">
        <w:rPr>
          <w:rFonts w:ascii="Times New Roman" w:hAnsi="Times New Roman"/>
          <w:sz w:val="24"/>
          <w:szCs w:val="24"/>
        </w:rPr>
        <w:t xml:space="preserve"> </w:t>
      </w:r>
      <w:r w:rsidR="005C3CF3">
        <w:rPr>
          <w:rFonts w:ascii="Times New Roman" w:hAnsi="Times New Roman"/>
          <w:sz w:val="24"/>
          <w:szCs w:val="24"/>
        </w:rPr>
        <w:t>Vyriausybės 2005 m. gruodžio 22 d. nutarimu Nr. 1384 „Dėl perspėjimo ir informavimo sistemos techninio patikrinimo“</w:t>
      </w:r>
      <w:r w:rsidR="009052E9">
        <w:rPr>
          <w:rFonts w:ascii="Times New Roman" w:hAnsi="Times New Roman"/>
          <w:sz w:val="24"/>
          <w:szCs w:val="24"/>
        </w:rPr>
        <w:t>,</w:t>
      </w:r>
      <w:r w:rsidR="008C5CAF">
        <w:rPr>
          <w:rFonts w:ascii="Times New Roman" w:hAnsi="Times New Roman"/>
          <w:sz w:val="24"/>
          <w:szCs w:val="24"/>
        </w:rPr>
        <w:t xml:space="preserve"> Techninių perspėjimo sistemos priemonių priežiūros organizavimo tvarkos aprašu, patvirtintu Priešgaisrinės apsaugos ir gelbėjimo departamento prie Vidaus reikalų ministerijos direktoriaus 2016 m. </w:t>
      </w:r>
      <w:r w:rsidR="00EB580A">
        <w:rPr>
          <w:rFonts w:ascii="Times New Roman" w:hAnsi="Times New Roman"/>
          <w:sz w:val="24"/>
          <w:szCs w:val="24"/>
        </w:rPr>
        <w:t xml:space="preserve">sausio 8 d. įsakymu Nr. 1-3 „Dėl techninių perspėjimo sistemos priemonių priežiūros organizavimo tvarkos aprašo patvirtinimo“, </w:t>
      </w:r>
      <w:r w:rsidR="00450055">
        <w:rPr>
          <w:rFonts w:ascii="Times New Roman" w:hAnsi="Times New Roman"/>
          <w:sz w:val="24"/>
          <w:szCs w:val="24"/>
        </w:rPr>
        <w:t>C</w:t>
      </w:r>
      <w:r w:rsidR="00FA4EFC">
        <w:rPr>
          <w:rFonts w:ascii="Times New Roman" w:hAnsi="Times New Roman"/>
          <w:sz w:val="24"/>
          <w:szCs w:val="24"/>
        </w:rPr>
        <w:t>ivilinės saugos įstatymo 14 straipsnio 16 ir 25 punktais</w:t>
      </w:r>
      <w:r w:rsidR="00450055">
        <w:rPr>
          <w:rFonts w:ascii="Times New Roman" w:hAnsi="Times New Roman"/>
          <w:sz w:val="24"/>
          <w:szCs w:val="24"/>
        </w:rPr>
        <w:t>,</w:t>
      </w:r>
      <w:r w:rsidR="00497597">
        <w:rPr>
          <w:rFonts w:ascii="Times New Roman" w:hAnsi="Times New Roman"/>
          <w:sz w:val="24"/>
          <w:szCs w:val="24"/>
        </w:rPr>
        <w:t xml:space="preserve"> </w:t>
      </w:r>
      <w:r w:rsidR="00066E62" w:rsidRPr="00F41494">
        <w:rPr>
          <w:rFonts w:ascii="Times New Roman" w:hAnsi="Times New Roman"/>
          <w:sz w:val="24"/>
          <w:szCs w:val="24"/>
        </w:rPr>
        <w:t>Kauno apskrit</w:t>
      </w:r>
      <w:r w:rsidR="00097169" w:rsidRPr="00F41494">
        <w:rPr>
          <w:rFonts w:ascii="Times New Roman" w:hAnsi="Times New Roman"/>
          <w:sz w:val="24"/>
          <w:szCs w:val="24"/>
        </w:rPr>
        <w:t xml:space="preserve">ies </w:t>
      </w:r>
      <w:r w:rsidR="0030683D" w:rsidRPr="00F41494">
        <w:rPr>
          <w:rFonts w:ascii="Times New Roman" w:hAnsi="Times New Roman"/>
          <w:sz w:val="24"/>
          <w:szCs w:val="24"/>
        </w:rPr>
        <w:t>priešgaisrinės gelbėjimo valdybos</w:t>
      </w:r>
      <w:r w:rsidR="00073819">
        <w:rPr>
          <w:rFonts w:ascii="Times New Roman" w:hAnsi="Times New Roman"/>
          <w:sz w:val="24"/>
          <w:szCs w:val="24"/>
        </w:rPr>
        <w:t xml:space="preserve"> 2017 </w:t>
      </w:r>
      <w:r w:rsidR="00450055">
        <w:rPr>
          <w:rFonts w:ascii="Times New Roman" w:hAnsi="Times New Roman"/>
          <w:sz w:val="24"/>
          <w:szCs w:val="24"/>
        </w:rPr>
        <w:t xml:space="preserve">m. </w:t>
      </w:r>
      <w:r w:rsidR="00073819">
        <w:rPr>
          <w:rFonts w:ascii="Times New Roman" w:hAnsi="Times New Roman"/>
          <w:sz w:val="24"/>
          <w:szCs w:val="24"/>
        </w:rPr>
        <w:t>kovo</w:t>
      </w:r>
      <w:r w:rsidR="00DA3C3F">
        <w:rPr>
          <w:rFonts w:ascii="Times New Roman" w:hAnsi="Times New Roman"/>
          <w:sz w:val="24"/>
          <w:szCs w:val="24"/>
        </w:rPr>
        <w:t xml:space="preserve"> 28</w:t>
      </w:r>
      <w:r w:rsidR="00FA4EFC">
        <w:rPr>
          <w:rFonts w:ascii="Times New Roman" w:hAnsi="Times New Roman"/>
          <w:sz w:val="24"/>
          <w:szCs w:val="24"/>
        </w:rPr>
        <w:t xml:space="preserve"> d.</w:t>
      </w:r>
      <w:r w:rsidR="00700D2A">
        <w:rPr>
          <w:rFonts w:ascii="Times New Roman" w:hAnsi="Times New Roman"/>
          <w:sz w:val="24"/>
          <w:szCs w:val="24"/>
        </w:rPr>
        <w:t xml:space="preserve"> </w:t>
      </w:r>
      <w:r w:rsidR="00497597">
        <w:rPr>
          <w:rFonts w:ascii="Times New Roman" w:hAnsi="Times New Roman"/>
          <w:sz w:val="24"/>
          <w:szCs w:val="24"/>
        </w:rPr>
        <w:t>rašt</w:t>
      </w:r>
      <w:r w:rsidR="00A11A82">
        <w:rPr>
          <w:rFonts w:ascii="Times New Roman" w:hAnsi="Times New Roman"/>
          <w:sz w:val="24"/>
          <w:szCs w:val="24"/>
        </w:rPr>
        <w:t>u</w:t>
      </w:r>
      <w:r w:rsidR="00DA3C3F">
        <w:rPr>
          <w:rFonts w:ascii="Times New Roman" w:hAnsi="Times New Roman"/>
          <w:sz w:val="24"/>
          <w:szCs w:val="24"/>
        </w:rPr>
        <w:t xml:space="preserve">  </w:t>
      </w:r>
      <w:r w:rsidR="00066E62" w:rsidRPr="00F41494">
        <w:rPr>
          <w:rFonts w:ascii="Times New Roman" w:hAnsi="Times New Roman"/>
          <w:sz w:val="24"/>
          <w:szCs w:val="24"/>
        </w:rPr>
        <w:t xml:space="preserve">Nr. </w:t>
      </w:r>
      <w:r w:rsidR="00CE544D" w:rsidRPr="00F41494">
        <w:rPr>
          <w:rFonts w:ascii="Times New Roman" w:hAnsi="Times New Roman"/>
          <w:sz w:val="24"/>
          <w:szCs w:val="24"/>
        </w:rPr>
        <w:t>13-</w:t>
      </w:r>
      <w:r w:rsidR="00DA3C3F">
        <w:rPr>
          <w:rFonts w:ascii="Times New Roman" w:hAnsi="Times New Roman"/>
          <w:sz w:val="24"/>
          <w:szCs w:val="24"/>
        </w:rPr>
        <w:t>433 (10.1)</w:t>
      </w:r>
      <w:r w:rsidR="0063062C">
        <w:rPr>
          <w:rFonts w:ascii="Times New Roman" w:hAnsi="Times New Roman"/>
          <w:sz w:val="24"/>
          <w:szCs w:val="24"/>
        </w:rPr>
        <w:t>:</w:t>
      </w:r>
    </w:p>
    <w:p w:rsidR="0087601D" w:rsidRPr="00F41494" w:rsidRDefault="00700D2A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Į</w:t>
      </w:r>
      <w:r w:rsidR="004740A9" w:rsidRPr="00F41494">
        <w:rPr>
          <w:rFonts w:ascii="Times New Roman" w:hAnsi="Times New Roman"/>
          <w:sz w:val="24"/>
          <w:szCs w:val="24"/>
        </w:rPr>
        <w:t xml:space="preserve"> p a r e i g o j u</w:t>
      </w:r>
      <w:r w:rsidR="00C80C42" w:rsidRPr="00F41494">
        <w:rPr>
          <w:rFonts w:ascii="Times New Roman" w:hAnsi="Times New Roman"/>
          <w:sz w:val="24"/>
          <w:szCs w:val="24"/>
        </w:rPr>
        <w:t xml:space="preserve"> Kauno rajono </w:t>
      </w:r>
      <w:r w:rsidR="00802922" w:rsidRPr="00F41494">
        <w:rPr>
          <w:rFonts w:ascii="Times New Roman" w:hAnsi="Times New Roman"/>
          <w:sz w:val="24"/>
          <w:szCs w:val="24"/>
        </w:rPr>
        <w:t>savivaldybės administracijos</w:t>
      </w:r>
      <w:r w:rsidR="00F05505">
        <w:rPr>
          <w:rFonts w:ascii="Times New Roman" w:hAnsi="Times New Roman"/>
          <w:sz w:val="24"/>
          <w:szCs w:val="24"/>
        </w:rPr>
        <w:t xml:space="preserve"> </w:t>
      </w:r>
      <w:r w:rsidR="00C80C42" w:rsidRPr="00F41494">
        <w:rPr>
          <w:rFonts w:ascii="Times New Roman" w:hAnsi="Times New Roman"/>
          <w:sz w:val="24"/>
          <w:szCs w:val="24"/>
        </w:rPr>
        <w:t>seniūnus</w:t>
      </w:r>
      <w:r w:rsidR="0087601D" w:rsidRPr="00F41494">
        <w:rPr>
          <w:rFonts w:ascii="Times New Roman" w:hAnsi="Times New Roman"/>
          <w:sz w:val="24"/>
          <w:szCs w:val="24"/>
        </w:rPr>
        <w:t>:</w:t>
      </w:r>
    </w:p>
    <w:p w:rsidR="00615CEF" w:rsidRDefault="0087601D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 w:rsidRPr="00F41494">
        <w:rPr>
          <w:rFonts w:ascii="Times New Roman" w:hAnsi="Times New Roman"/>
          <w:sz w:val="24"/>
          <w:szCs w:val="24"/>
        </w:rPr>
        <w:t>1.</w:t>
      </w:r>
      <w:r w:rsidR="00700D2A">
        <w:rPr>
          <w:rFonts w:ascii="Times New Roman" w:hAnsi="Times New Roman"/>
          <w:sz w:val="24"/>
          <w:szCs w:val="24"/>
        </w:rPr>
        <w:t>1.</w:t>
      </w:r>
      <w:r w:rsidRPr="00F41494">
        <w:rPr>
          <w:rFonts w:ascii="Times New Roman" w:hAnsi="Times New Roman"/>
          <w:sz w:val="24"/>
          <w:szCs w:val="24"/>
        </w:rPr>
        <w:t xml:space="preserve"> </w:t>
      </w:r>
      <w:r w:rsidR="000A0E23">
        <w:rPr>
          <w:rFonts w:ascii="Times New Roman" w:hAnsi="Times New Roman"/>
          <w:sz w:val="24"/>
          <w:szCs w:val="24"/>
        </w:rPr>
        <w:t>p</w:t>
      </w:r>
      <w:r w:rsidR="004740A9" w:rsidRPr="00F41494">
        <w:rPr>
          <w:rFonts w:ascii="Times New Roman" w:hAnsi="Times New Roman"/>
          <w:sz w:val="24"/>
          <w:szCs w:val="24"/>
        </w:rPr>
        <w:t>atikri</w:t>
      </w:r>
      <w:r w:rsidR="00A43A3C" w:rsidRPr="00F41494">
        <w:rPr>
          <w:rFonts w:ascii="Times New Roman" w:hAnsi="Times New Roman"/>
          <w:sz w:val="24"/>
          <w:szCs w:val="24"/>
        </w:rPr>
        <w:t>nti</w:t>
      </w:r>
      <w:r w:rsidR="00394A07">
        <w:rPr>
          <w:rFonts w:ascii="Times New Roman" w:hAnsi="Times New Roman"/>
          <w:sz w:val="24"/>
          <w:szCs w:val="24"/>
        </w:rPr>
        <w:t>,</w:t>
      </w:r>
      <w:r w:rsidR="00A43A3C" w:rsidRPr="00F41494">
        <w:rPr>
          <w:rFonts w:ascii="Times New Roman" w:hAnsi="Times New Roman"/>
          <w:sz w:val="24"/>
          <w:szCs w:val="24"/>
        </w:rPr>
        <w:t xml:space="preserve"> ar veikia elektros sirenos</w:t>
      </w:r>
      <w:r w:rsidR="008C005F">
        <w:rPr>
          <w:rFonts w:ascii="Times New Roman" w:hAnsi="Times New Roman"/>
          <w:sz w:val="24"/>
          <w:szCs w:val="24"/>
        </w:rPr>
        <w:t>;</w:t>
      </w:r>
    </w:p>
    <w:p w:rsidR="00E65BD4" w:rsidRDefault="000A0E23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k</w:t>
      </w:r>
      <w:r w:rsidR="00E65BD4">
        <w:rPr>
          <w:rFonts w:ascii="Times New Roman" w:hAnsi="Times New Roman"/>
          <w:sz w:val="24"/>
          <w:szCs w:val="24"/>
        </w:rPr>
        <w:t xml:space="preserve">artu su centralizuoto valdymo sirenų įjungimu </w:t>
      </w:r>
      <w:r w:rsidR="00450055">
        <w:rPr>
          <w:rFonts w:ascii="Times New Roman" w:hAnsi="Times New Roman"/>
          <w:sz w:val="24"/>
          <w:szCs w:val="24"/>
        </w:rPr>
        <w:t>vykdyti</w:t>
      </w:r>
      <w:r w:rsidR="00E65BD4">
        <w:rPr>
          <w:rFonts w:ascii="Times New Roman" w:hAnsi="Times New Roman"/>
          <w:sz w:val="24"/>
          <w:szCs w:val="24"/>
        </w:rPr>
        <w:t xml:space="preserve"> viet</w:t>
      </w:r>
      <w:r w:rsidR="00450055">
        <w:rPr>
          <w:rFonts w:ascii="Times New Roman" w:hAnsi="Times New Roman"/>
          <w:sz w:val="24"/>
          <w:szCs w:val="24"/>
        </w:rPr>
        <w:t>os</w:t>
      </w:r>
      <w:r w:rsidR="00E65BD4">
        <w:rPr>
          <w:rFonts w:ascii="Times New Roman" w:hAnsi="Times New Roman"/>
          <w:sz w:val="24"/>
          <w:szCs w:val="24"/>
        </w:rPr>
        <w:t xml:space="preserve"> valdymo sirenų įjungimą;</w:t>
      </w:r>
    </w:p>
    <w:p w:rsidR="00066E62" w:rsidRPr="00F41494" w:rsidRDefault="00700D2A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E65BD4">
        <w:rPr>
          <w:rFonts w:ascii="Times New Roman" w:hAnsi="Times New Roman"/>
          <w:sz w:val="24"/>
          <w:szCs w:val="24"/>
        </w:rPr>
        <w:t>3</w:t>
      </w:r>
      <w:r w:rsidR="00615CEF" w:rsidRPr="00F41494">
        <w:rPr>
          <w:rFonts w:ascii="Times New Roman" w:hAnsi="Times New Roman"/>
          <w:sz w:val="24"/>
          <w:szCs w:val="24"/>
        </w:rPr>
        <w:t xml:space="preserve">. </w:t>
      </w:r>
      <w:r w:rsidR="000A0E23">
        <w:rPr>
          <w:rFonts w:ascii="Times New Roman" w:hAnsi="Times New Roman"/>
          <w:sz w:val="24"/>
          <w:szCs w:val="24"/>
        </w:rPr>
        <w:t>v</w:t>
      </w:r>
      <w:r w:rsidR="00D90D99">
        <w:rPr>
          <w:rFonts w:ascii="Times New Roman" w:hAnsi="Times New Roman"/>
          <w:sz w:val="24"/>
          <w:szCs w:val="24"/>
        </w:rPr>
        <w:t>iet</w:t>
      </w:r>
      <w:r w:rsidR="00450055">
        <w:rPr>
          <w:rFonts w:ascii="Times New Roman" w:hAnsi="Times New Roman"/>
          <w:sz w:val="24"/>
          <w:szCs w:val="24"/>
        </w:rPr>
        <w:t>os</w:t>
      </w:r>
      <w:r w:rsidR="00D90D99">
        <w:rPr>
          <w:rFonts w:ascii="Times New Roman" w:hAnsi="Times New Roman"/>
          <w:sz w:val="24"/>
          <w:szCs w:val="24"/>
        </w:rPr>
        <w:t xml:space="preserve"> s</w:t>
      </w:r>
      <w:r w:rsidR="00097169" w:rsidRPr="00F41494">
        <w:rPr>
          <w:rFonts w:ascii="Times New Roman" w:hAnsi="Times New Roman"/>
          <w:sz w:val="24"/>
          <w:szCs w:val="24"/>
        </w:rPr>
        <w:t xml:space="preserve">irenas įjungti </w:t>
      </w:r>
      <w:r w:rsidR="00DA3C3F">
        <w:rPr>
          <w:rFonts w:ascii="Times New Roman" w:hAnsi="Times New Roman"/>
          <w:sz w:val="24"/>
          <w:szCs w:val="24"/>
        </w:rPr>
        <w:t>balandžio</w:t>
      </w:r>
      <w:r w:rsidR="00FA4EFC">
        <w:rPr>
          <w:rFonts w:ascii="Times New Roman" w:hAnsi="Times New Roman"/>
          <w:sz w:val="24"/>
          <w:szCs w:val="24"/>
        </w:rPr>
        <w:t xml:space="preserve"> 19 d.</w:t>
      </w:r>
      <w:r w:rsidR="0063062C">
        <w:rPr>
          <w:rFonts w:ascii="Times New Roman" w:hAnsi="Times New Roman"/>
          <w:sz w:val="24"/>
          <w:szCs w:val="24"/>
        </w:rPr>
        <w:t xml:space="preserve"> </w:t>
      </w:r>
      <w:r w:rsidR="008B702D" w:rsidRPr="00F41494">
        <w:rPr>
          <w:rFonts w:ascii="Times New Roman" w:hAnsi="Times New Roman"/>
          <w:sz w:val="24"/>
          <w:szCs w:val="24"/>
        </w:rPr>
        <w:t>11</w:t>
      </w:r>
      <w:r w:rsidR="00450055">
        <w:rPr>
          <w:rFonts w:ascii="Times New Roman" w:hAnsi="Times New Roman"/>
          <w:sz w:val="24"/>
          <w:szCs w:val="24"/>
        </w:rPr>
        <w:t xml:space="preserve"> </w:t>
      </w:r>
      <w:r w:rsidR="00A11A82">
        <w:rPr>
          <w:rFonts w:ascii="Times New Roman" w:hAnsi="Times New Roman"/>
          <w:sz w:val="24"/>
          <w:szCs w:val="24"/>
        </w:rPr>
        <w:t>val.</w:t>
      </w:r>
      <w:r w:rsidR="00450055">
        <w:rPr>
          <w:rFonts w:ascii="Times New Roman" w:hAnsi="Times New Roman"/>
          <w:sz w:val="24"/>
          <w:szCs w:val="24"/>
        </w:rPr>
        <w:t xml:space="preserve"> </w:t>
      </w:r>
      <w:r w:rsidR="008B702D" w:rsidRPr="00F41494">
        <w:rPr>
          <w:rFonts w:ascii="Times New Roman" w:hAnsi="Times New Roman"/>
          <w:sz w:val="24"/>
          <w:szCs w:val="24"/>
        </w:rPr>
        <w:t>52 min</w:t>
      </w:r>
      <w:r w:rsidR="005C3CF3">
        <w:rPr>
          <w:rFonts w:ascii="Times New Roman" w:hAnsi="Times New Roman"/>
          <w:sz w:val="24"/>
          <w:szCs w:val="24"/>
        </w:rPr>
        <w:t>, išjungti 11</w:t>
      </w:r>
      <w:r w:rsidR="00450055">
        <w:rPr>
          <w:rFonts w:ascii="Times New Roman" w:hAnsi="Times New Roman"/>
          <w:sz w:val="24"/>
          <w:szCs w:val="24"/>
        </w:rPr>
        <w:t xml:space="preserve"> </w:t>
      </w:r>
      <w:r w:rsidR="00A11A82">
        <w:rPr>
          <w:rFonts w:ascii="Times New Roman" w:hAnsi="Times New Roman"/>
          <w:sz w:val="24"/>
          <w:szCs w:val="24"/>
        </w:rPr>
        <w:t xml:space="preserve">val. </w:t>
      </w:r>
      <w:r w:rsidR="005C3CF3">
        <w:rPr>
          <w:rFonts w:ascii="Times New Roman" w:hAnsi="Times New Roman"/>
          <w:sz w:val="24"/>
          <w:szCs w:val="24"/>
        </w:rPr>
        <w:t>55 min.</w:t>
      </w:r>
      <w:r w:rsidR="0024537F">
        <w:rPr>
          <w:rFonts w:ascii="Times New Roman" w:hAnsi="Times New Roman"/>
          <w:sz w:val="24"/>
          <w:szCs w:val="24"/>
        </w:rPr>
        <w:t>;</w:t>
      </w:r>
      <w:r w:rsidR="00066E62" w:rsidRPr="00F41494">
        <w:rPr>
          <w:rFonts w:ascii="Times New Roman" w:hAnsi="Times New Roman"/>
          <w:sz w:val="24"/>
          <w:szCs w:val="24"/>
        </w:rPr>
        <w:t xml:space="preserve"> </w:t>
      </w:r>
    </w:p>
    <w:p w:rsidR="00CF70B9" w:rsidRPr="00F41494" w:rsidRDefault="00700D2A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E65BD4">
        <w:rPr>
          <w:rFonts w:ascii="Times New Roman" w:hAnsi="Times New Roman"/>
          <w:sz w:val="24"/>
          <w:szCs w:val="24"/>
        </w:rPr>
        <w:t xml:space="preserve">4. </w:t>
      </w:r>
      <w:r w:rsidR="000A0E23">
        <w:rPr>
          <w:rFonts w:ascii="Times New Roman" w:hAnsi="Times New Roman"/>
          <w:sz w:val="24"/>
          <w:szCs w:val="24"/>
        </w:rPr>
        <w:t>a</w:t>
      </w:r>
      <w:r w:rsidR="008B702D" w:rsidRPr="00F41494">
        <w:rPr>
          <w:rFonts w:ascii="Times New Roman" w:hAnsi="Times New Roman"/>
          <w:sz w:val="24"/>
          <w:szCs w:val="24"/>
        </w:rPr>
        <w:t>pie pa</w:t>
      </w:r>
      <w:r w:rsidR="00450055">
        <w:rPr>
          <w:rFonts w:ascii="Times New Roman" w:hAnsi="Times New Roman"/>
          <w:sz w:val="24"/>
          <w:szCs w:val="24"/>
        </w:rPr>
        <w:t>rengtumą</w:t>
      </w:r>
      <w:r w:rsidR="0063062C">
        <w:rPr>
          <w:rFonts w:ascii="Times New Roman" w:hAnsi="Times New Roman"/>
          <w:sz w:val="24"/>
          <w:szCs w:val="24"/>
        </w:rPr>
        <w:t xml:space="preserve"> </w:t>
      </w:r>
      <w:r w:rsidR="00B4709F" w:rsidRPr="00F41494">
        <w:rPr>
          <w:rFonts w:ascii="Times New Roman" w:hAnsi="Times New Roman"/>
          <w:sz w:val="24"/>
          <w:szCs w:val="24"/>
        </w:rPr>
        <w:t>patikrinimui</w:t>
      </w:r>
      <w:r w:rsidR="0063062C">
        <w:rPr>
          <w:rFonts w:ascii="Times New Roman" w:hAnsi="Times New Roman"/>
          <w:sz w:val="24"/>
          <w:szCs w:val="24"/>
        </w:rPr>
        <w:t xml:space="preserve"> ir</w:t>
      </w:r>
      <w:r w:rsidR="000D3242">
        <w:rPr>
          <w:rFonts w:ascii="Times New Roman" w:hAnsi="Times New Roman"/>
          <w:sz w:val="24"/>
          <w:szCs w:val="24"/>
        </w:rPr>
        <w:t xml:space="preserve"> įjungimui</w:t>
      </w:r>
      <w:r w:rsidR="00625287">
        <w:rPr>
          <w:rFonts w:ascii="Times New Roman" w:hAnsi="Times New Roman"/>
          <w:sz w:val="24"/>
          <w:szCs w:val="24"/>
        </w:rPr>
        <w:t xml:space="preserve"> </w:t>
      </w:r>
      <w:r w:rsidR="00894DFF">
        <w:rPr>
          <w:rFonts w:ascii="Times New Roman" w:hAnsi="Times New Roman"/>
          <w:sz w:val="24"/>
          <w:szCs w:val="24"/>
        </w:rPr>
        <w:t xml:space="preserve">pranešti </w:t>
      </w:r>
      <w:r w:rsidR="007E56C3" w:rsidRPr="00F41494">
        <w:rPr>
          <w:rFonts w:ascii="Times New Roman" w:hAnsi="Times New Roman"/>
          <w:sz w:val="24"/>
          <w:szCs w:val="24"/>
        </w:rPr>
        <w:t xml:space="preserve">Aplinkos skyriaus </w:t>
      </w:r>
      <w:r w:rsidR="008C5CAF">
        <w:rPr>
          <w:rFonts w:ascii="Times New Roman" w:hAnsi="Times New Roman"/>
          <w:sz w:val="24"/>
          <w:szCs w:val="24"/>
        </w:rPr>
        <w:t>vyriausiajam</w:t>
      </w:r>
      <w:r w:rsidR="001D2BBA">
        <w:rPr>
          <w:rFonts w:ascii="Times New Roman" w:hAnsi="Times New Roman"/>
          <w:sz w:val="24"/>
          <w:szCs w:val="24"/>
        </w:rPr>
        <w:t xml:space="preserve"> specialistui A</w:t>
      </w:r>
      <w:r w:rsidR="00450055">
        <w:rPr>
          <w:rFonts w:ascii="Times New Roman" w:hAnsi="Times New Roman"/>
          <w:sz w:val="24"/>
          <w:szCs w:val="24"/>
        </w:rPr>
        <w:t xml:space="preserve">. </w:t>
      </w:r>
      <w:r w:rsidR="001D2BBA">
        <w:rPr>
          <w:rFonts w:ascii="Times New Roman" w:hAnsi="Times New Roman"/>
          <w:sz w:val="24"/>
          <w:szCs w:val="24"/>
        </w:rPr>
        <w:t>Tatarūniui</w:t>
      </w:r>
      <w:r w:rsidR="000C0E68" w:rsidRPr="00F41494">
        <w:rPr>
          <w:rFonts w:ascii="Times New Roman" w:hAnsi="Times New Roman"/>
          <w:sz w:val="24"/>
          <w:szCs w:val="24"/>
        </w:rPr>
        <w:t xml:space="preserve"> iki 20</w:t>
      </w:r>
      <w:r w:rsidR="00145DD1" w:rsidRPr="00F41494">
        <w:rPr>
          <w:rFonts w:ascii="Times New Roman" w:hAnsi="Times New Roman"/>
          <w:sz w:val="24"/>
          <w:szCs w:val="24"/>
        </w:rPr>
        <w:t>1</w:t>
      </w:r>
      <w:r w:rsidR="00DA3C3F">
        <w:rPr>
          <w:rFonts w:ascii="Times New Roman" w:hAnsi="Times New Roman"/>
          <w:sz w:val="24"/>
          <w:szCs w:val="24"/>
        </w:rPr>
        <w:t>7</w:t>
      </w:r>
      <w:r w:rsidR="000C0E68" w:rsidRPr="00F41494">
        <w:rPr>
          <w:rFonts w:ascii="Times New Roman" w:hAnsi="Times New Roman"/>
          <w:sz w:val="24"/>
          <w:szCs w:val="24"/>
        </w:rPr>
        <w:t xml:space="preserve"> m. </w:t>
      </w:r>
      <w:r w:rsidR="00DA3C3F">
        <w:rPr>
          <w:rFonts w:ascii="Times New Roman" w:hAnsi="Times New Roman"/>
          <w:sz w:val="24"/>
          <w:szCs w:val="24"/>
        </w:rPr>
        <w:t>balandžio</w:t>
      </w:r>
      <w:r w:rsidR="006B7A1A">
        <w:rPr>
          <w:rFonts w:ascii="Times New Roman" w:hAnsi="Times New Roman"/>
          <w:sz w:val="24"/>
          <w:szCs w:val="24"/>
        </w:rPr>
        <w:t xml:space="preserve"> </w:t>
      </w:r>
      <w:r w:rsidR="008C5CAF">
        <w:rPr>
          <w:rFonts w:ascii="Times New Roman" w:hAnsi="Times New Roman"/>
          <w:sz w:val="24"/>
          <w:szCs w:val="24"/>
        </w:rPr>
        <w:t>13</w:t>
      </w:r>
      <w:r w:rsidR="0071693F">
        <w:rPr>
          <w:rFonts w:ascii="Times New Roman" w:hAnsi="Times New Roman"/>
          <w:sz w:val="24"/>
          <w:szCs w:val="24"/>
        </w:rPr>
        <w:t xml:space="preserve"> </w:t>
      </w:r>
      <w:r w:rsidR="00394A07">
        <w:rPr>
          <w:rFonts w:ascii="Times New Roman" w:hAnsi="Times New Roman"/>
          <w:sz w:val="24"/>
          <w:szCs w:val="24"/>
        </w:rPr>
        <w:t>d.</w:t>
      </w:r>
      <w:r w:rsidR="006B7A1A">
        <w:rPr>
          <w:rFonts w:ascii="Times New Roman" w:hAnsi="Times New Roman"/>
          <w:sz w:val="24"/>
          <w:szCs w:val="24"/>
        </w:rPr>
        <w:t xml:space="preserve"> </w:t>
      </w:r>
      <w:r w:rsidR="00814AE5" w:rsidRPr="00F41494">
        <w:rPr>
          <w:rFonts w:ascii="Times New Roman" w:hAnsi="Times New Roman"/>
          <w:sz w:val="24"/>
          <w:szCs w:val="24"/>
        </w:rPr>
        <w:t>te</w:t>
      </w:r>
      <w:r w:rsidR="00450055">
        <w:rPr>
          <w:rFonts w:ascii="Times New Roman" w:hAnsi="Times New Roman"/>
          <w:sz w:val="24"/>
          <w:szCs w:val="24"/>
        </w:rPr>
        <w:t>l.</w:t>
      </w:r>
      <w:r w:rsidR="00814AE5" w:rsidRPr="00F41494">
        <w:rPr>
          <w:rFonts w:ascii="Times New Roman" w:hAnsi="Times New Roman"/>
          <w:sz w:val="24"/>
          <w:szCs w:val="24"/>
        </w:rPr>
        <w:t xml:space="preserve"> (8</w:t>
      </w:r>
      <w:r w:rsidR="001D2AC1" w:rsidRPr="00F41494">
        <w:rPr>
          <w:rFonts w:ascii="Times New Roman" w:hAnsi="Times New Roman"/>
          <w:sz w:val="24"/>
          <w:szCs w:val="24"/>
        </w:rPr>
        <w:t xml:space="preserve"> </w:t>
      </w:r>
      <w:r w:rsidR="00814AE5" w:rsidRPr="00F41494">
        <w:rPr>
          <w:rFonts w:ascii="Times New Roman" w:hAnsi="Times New Roman"/>
          <w:sz w:val="24"/>
          <w:szCs w:val="24"/>
        </w:rPr>
        <w:t>37) 30</w:t>
      </w:r>
      <w:r w:rsidR="001D2AC1" w:rsidRPr="00F41494">
        <w:rPr>
          <w:rFonts w:ascii="Times New Roman" w:hAnsi="Times New Roman"/>
          <w:sz w:val="24"/>
          <w:szCs w:val="24"/>
        </w:rPr>
        <w:t xml:space="preserve"> </w:t>
      </w:r>
      <w:r w:rsidR="00814AE5" w:rsidRPr="00F41494">
        <w:rPr>
          <w:rFonts w:ascii="Times New Roman" w:hAnsi="Times New Roman"/>
          <w:sz w:val="24"/>
          <w:szCs w:val="24"/>
        </w:rPr>
        <w:t>55</w:t>
      </w:r>
      <w:r w:rsidR="001D2AC1" w:rsidRPr="00F41494">
        <w:rPr>
          <w:rFonts w:ascii="Times New Roman" w:hAnsi="Times New Roman"/>
          <w:sz w:val="24"/>
          <w:szCs w:val="24"/>
        </w:rPr>
        <w:t xml:space="preserve"> </w:t>
      </w:r>
      <w:r w:rsidR="00814AE5" w:rsidRPr="00F41494">
        <w:rPr>
          <w:rFonts w:ascii="Times New Roman" w:hAnsi="Times New Roman"/>
          <w:sz w:val="24"/>
          <w:szCs w:val="24"/>
        </w:rPr>
        <w:t xml:space="preserve">39 arba </w:t>
      </w:r>
      <w:r w:rsidR="00450055">
        <w:rPr>
          <w:rFonts w:ascii="Times New Roman" w:hAnsi="Times New Roman"/>
          <w:sz w:val="24"/>
          <w:szCs w:val="24"/>
        </w:rPr>
        <w:t>elektroniniu paštu</w:t>
      </w:r>
      <w:r w:rsidR="001D2BBA">
        <w:rPr>
          <w:rFonts w:ascii="Times New Roman" w:hAnsi="Times New Roman"/>
          <w:sz w:val="24"/>
          <w:szCs w:val="24"/>
        </w:rPr>
        <w:t xml:space="preserve"> </w:t>
      </w:r>
      <w:hyperlink r:id="rId9" w:history="1">
        <w:r w:rsidR="001D2BBA" w:rsidRPr="00300844">
          <w:rPr>
            <w:rStyle w:val="Hipersaitas"/>
            <w:rFonts w:ascii="Times New Roman" w:hAnsi="Times New Roman"/>
            <w:color w:val="auto"/>
            <w:sz w:val="24"/>
            <w:szCs w:val="24"/>
            <w:u w:val="none"/>
          </w:rPr>
          <w:t>algirdas.tatarunis@krs.lt</w:t>
        </w:r>
      </w:hyperlink>
      <w:r w:rsidR="001D2BBA" w:rsidRPr="00300844">
        <w:rPr>
          <w:rFonts w:ascii="Times New Roman" w:hAnsi="Times New Roman"/>
          <w:sz w:val="24"/>
          <w:szCs w:val="24"/>
        </w:rPr>
        <w:t>;</w:t>
      </w:r>
      <w:r w:rsidR="001D2AC1" w:rsidRPr="00300844">
        <w:rPr>
          <w:rFonts w:ascii="Times New Roman" w:hAnsi="Times New Roman"/>
          <w:sz w:val="24"/>
          <w:szCs w:val="24"/>
        </w:rPr>
        <w:t xml:space="preserve">  </w:t>
      </w:r>
    </w:p>
    <w:p w:rsidR="00A11A82" w:rsidRDefault="00700D2A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E65BD4">
        <w:rPr>
          <w:rFonts w:ascii="Times New Roman" w:hAnsi="Times New Roman"/>
          <w:sz w:val="24"/>
          <w:szCs w:val="24"/>
        </w:rPr>
        <w:t>5</w:t>
      </w:r>
      <w:r w:rsidR="00A43A3C" w:rsidRPr="00F41494">
        <w:rPr>
          <w:rFonts w:ascii="Times New Roman" w:hAnsi="Times New Roman"/>
          <w:sz w:val="24"/>
          <w:szCs w:val="24"/>
        </w:rPr>
        <w:t xml:space="preserve">. </w:t>
      </w:r>
      <w:r w:rsidR="000A0E23">
        <w:rPr>
          <w:rFonts w:ascii="Times New Roman" w:hAnsi="Times New Roman"/>
          <w:sz w:val="24"/>
          <w:szCs w:val="24"/>
        </w:rPr>
        <w:t>rezultatus</w:t>
      </w:r>
      <w:r w:rsidR="003A631B">
        <w:rPr>
          <w:rFonts w:ascii="Times New Roman" w:hAnsi="Times New Roman"/>
          <w:sz w:val="24"/>
          <w:szCs w:val="24"/>
        </w:rPr>
        <w:t xml:space="preserve"> </w:t>
      </w:r>
      <w:r w:rsidR="00CE620A">
        <w:rPr>
          <w:rFonts w:ascii="Times New Roman" w:hAnsi="Times New Roman"/>
          <w:sz w:val="24"/>
          <w:szCs w:val="24"/>
        </w:rPr>
        <w:t>perduoti</w:t>
      </w:r>
      <w:r w:rsidR="00CF70B9" w:rsidRPr="00F41494">
        <w:rPr>
          <w:rFonts w:ascii="Times New Roman" w:hAnsi="Times New Roman"/>
          <w:sz w:val="24"/>
          <w:szCs w:val="24"/>
        </w:rPr>
        <w:t xml:space="preserve"> </w:t>
      </w:r>
      <w:r w:rsidR="001D2BBA">
        <w:rPr>
          <w:rFonts w:ascii="Times New Roman" w:hAnsi="Times New Roman"/>
          <w:sz w:val="24"/>
          <w:szCs w:val="24"/>
        </w:rPr>
        <w:t>A</w:t>
      </w:r>
      <w:r w:rsidR="00450055">
        <w:rPr>
          <w:rFonts w:ascii="Times New Roman" w:hAnsi="Times New Roman"/>
          <w:sz w:val="24"/>
          <w:szCs w:val="24"/>
        </w:rPr>
        <w:t>.</w:t>
      </w:r>
      <w:r w:rsidR="001D2BBA">
        <w:rPr>
          <w:rFonts w:ascii="Times New Roman" w:hAnsi="Times New Roman"/>
          <w:sz w:val="24"/>
          <w:szCs w:val="24"/>
        </w:rPr>
        <w:t xml:space="preserve"> Tatarūniui</w:t>
      </w:r>
      <w:r w:rsidR="00F72E74" w:rsidRPr="00F41494">
        <w:rPr>
          <w:rFonts w:ascii="Times New Roman" w:hAnsi="Times New Roman"/>
          <w:sz w:val="24"/>
          <w:szCs w:val="24"/>
        </w:rPr>
        <w:t xml:space="preserve"> </w:t>
      </w:r>
      <w:r w:rsidR="000C0E68" w:rsidRPr="00F41494">
        <w:rPr>
          <w:rFonts w:ascii="Times New Roman" w:hAnsi="Times New Roman"/>
          <w:sz w:val="24"/>
          <w:szCs w:val="24"/>
        </w:rPr>
        <w:t>iki 20</w:t>
      </w:r>
      <w:r w:rsidR="00CC675D" w:rsidRPr="00F41494">
        <w:rPr>
          <w:rFonts w:ascii="Times New Roman" w:hAnsi="Times New Roman"/>
          <w:sz w:val="24"/>
          <w:szCs w:val="24"/>
        </w:rPr>
        <w:t>1</w:t>
      </w:r>
      <w:r w:rsidR="00DA3C3F">
        <w:rPr>
          <w:rFonts w:ascii="Times New Roman" w:hAnsi="Times New Roman"/>
          <w:sz w:val="24"/>
          <w:szCs w:val="24"/>
        </w:rPr>
        <w:t>7</w:t>
      </w:r>
      <w:r w:rsidR="00450055">
        <w:rPr>
          <w:rFonts w:ascii="Times New Roman" w:hAnsi="Times New Roman"/>
          <w:sz w:val="24"/>
          <w:szCs w:val="24"/>
        </w:rPr>
        <w:t> </w:t>
      </w:r>
      <w:r w:rsidR="00DA3C3F">
        <w:rPr>
          <w:rFonts w:ascii="Times New Roman" w:hAnsi="Times New Roman"/>
          <w:sz w:val="24"/>
          <w:szCs w:val="24"/>
        </w:rPr>
        <w:t>m. balandžio</w:t>
      </w:r>
      <w:r w:rsidR="008C5CAF">
        <w:rPr>
          <w:rFonts w:ascii="Times New Roman" w:hAnsi="Times New Roman"/>
          <w:sz w:val="24"/>
          <w:szCs w:val="24"/>
        </w:rPr>
        <w:t xml:space="preserve"> 19 d.</w:t>
      </w:r>
      <w:r w:rsidR="00CF70B9" w:rsidRPr="00F41494">
        <w:rPr>
          <w:rFonts w:ascii="Times New Roman" w:hAnsi="Times New Roman"/>
          <w:sz w:val="24"/>
          <w:szCs w:val="24"/>
        </w:rPr>
        <w:t xml:space="preserve"> 1</w:t>
      </w:r>
      <w:r w:rsidR="0090253B" w:rsidRPr="00F41494">
        <w:rPr>
          <w:rFonts w:ascii="Times New Roman" w:hAnsi="Times New Roman"/>
          <w:sz w:val="24"/>
          <w:szCs w:val="24"/>
        </w:rPr>
        <w:t>3</w:t>
      </w:r>
      <w:r w:rsidR="00620BF3" w:rsidRPr="00F41494">
        <w:rPr>
          <w:rFonts w:ascii="Times New Roman" w:hAnsi="Times New Roman"/>
          <w:sz w:val="24"/>
          <w:szCs w:val="24"/>
        </w:rPr>
        <w:t>.</w:t>
      </w:r>
      <w:r w:rsidR="005F0F14" w:rsidRPr="00F41494">
        <w:rPr>
          <w:rFonts w:ascii="Times New Roman" w:hAnsi="Times New Roman"/>
          <w:sz w:val="24"/>
          <w:szCs w:val="24"/>
        </w:rPr>
        <w:t>00</w:t>
      </w:r>
      <w:r w:rsidR="00A11A82">
        <w:rPr>
          <w:rFonts w:ascii="Times New Roman" w:hAnsi="Times New Roman"/>
          <w:sz w:val="24"/>
          <w:szCs w:val="24"/>
        </w:rPr>
        <w:t xml:space="preserve"> val.</w:t>
      </w:r>
    </w:p>
    <w:p w:rsidR="00B57843" w:rsidRDefault="00B57843" w:rsidP="00A11A82">
      <w:pPr>
        <w:pStyle w:val="Antrats"/>
        <w:tabs>
          <w:tab w:val="clear" w:pos="4153"/>
          <w:tab w:val="clear" w:pos="8306"/>
        </w:tabs>
        <w:spacing w:line="360" w:lineRule="auto"/>
        <w:ind w:firstLine="73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700D2A">
        <w:rPr>
          <w:rFonts w:ascii="Times New Roman" w:hAnsi="Times New Roman"/>
          <w:sz w:val="24"/>
          <w:szCs w:val="24"/>
        </w:rPr>
        <w:t>. R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u</w:t>
      </w:r>
      <w:r w:rsidR="00F05505">
        <w:rPr>
          <w:rFonts w:ascii="Times New Roman" w:hAnsi="Times New Roman"/>
          <w:sz w:val="24"/>
          <w:szCs w:val="24"/>
        </w:rPr>
        <w:t xml:space="preserve"> </w:t>
      </w:r>
      <w:r w:rsidR="00D041E8">
        <w:rPr>
          <w:rFonts w:ascii="Times New Roman" w:hAnsi="Times New Roman"/>
          <w:sz w:val="24"/>
          <w:szCs w:val="24"/>
        </w:rPr>
        <w:t xml:space="preserve">seniūnijų gyventojams nusistatyti mobiliuosius telefonus </w:t>
      </w:r>
      <w:r w:rsidR="00450055">
        <w:rPr>
          <w:rFonts w:ascii="Times New Roman" w:hAnsi="Times New Roman"/>
          <w:sz w:val="24"/>
          <w:szCs w:val="24"/>
        </w:rPr>
        <w:t xml:space="preserve">priimti </w:t>
      </w:r>
      <w:r w:rsidR="00D041E8">
        <w:rPr>
          <w:rFonts w:ascii="Times New Roman" w:hAnsi="Times New Roman"/>
          <w:sz w:val="24"/>
          <w:szCs w:val="24"/>
        </w:rPr>
        <w:t>perspėjimo prane</w:t>
      </w:r>
      <w:r w:rsidR="00497597">
        <w:rPr>
          <w:rFonts w:ascii="Times New Roman" w:hAnsi="Times New Roman"/>
          <w:sz w:val="24"/>
          <w:szCs w:val="24"/>
        </w:rPr>
        <w:t>šim</w:t>
      </w:r>
      <w:r w:rsidR="00450055">
        <w:rPr>
          <w:rFonts w:ascii="Times New Roman" w:hAnsi="Times New Roman"/>
          <w:sz w:val="24"/>
          <w:szCs w:val="24"/>
        </w:rPr>
        <w:t>us</w:t>
      </w:r>
      <w:r w:rsidR="00D041E8">
        <w:rPr>
          <w:rFonts w:ascii="Times New Roman" w:hAnsi="Times New Roman"/>
          <w:sz w:val="24"/>
          <w:szCs w:val="24"/>
        </w:rPr>
        <w:t xml:space="preserve">. </w:t>
      </w:r>
      <w:r w:rsidR="00450055">
        <w:rPr>
          <w:rFonts w:ascii="Times New Roman" w:hAnsi="Times New Roman"/>
          <w:sz w:val="24"/>
          <w:szCs w:val="24"/>
        </w:rPr>
        <w:t>Kaip tai atlikti, nurodyta</w:t>
      </w:r>
      <w:r w:rsidR="00D041E8">
        <w:rPr>
          <w:rFonts w:ascii="Times New Roman" w:hAnsi="Times New Roman"/>
          <w:sz w:val="24"/>
          <w:szCs w:val="24"/>
        </w:rPr>
        <w:t xml:space="preserve"> </w:t>
      </w:r>
      <w:r w:rsidR="00700D2A">
        <w:rPr>
          <w:rFonts w:ascii="Times New Roman" w:hAnsi="Times New Roman"/>
          <w:sz w:val="24"/>
          <w:szCs w:val="24"/>
        </w:rPr>
        <w:t>www. gpis.vpgt.lt.</w:t>
      </w:r>
      <w:r w:rsidR="0063062C">
        <w:rPr>
          <w:rFonts w:ascii="Times New Roman" w:hAnsi="Times New Roman"/>
          <w:sz w:val="24"/>
          <w:szCs w:val="24"/>
        </w:rPr>
        <w:t xml:space="preserve"> </w:t>
      </w:r>
      <w:r w:rsidR="00450055">
        <w:rPr>
          <w:rFonts w:ascii="Times New Roman" w:hAnsi="Times New Roman"/>
          <w:sz w:val="24"/>
          <w:szCs w:val="24"/>
        </w:rPr>
        <w:t>Apie t</w:t>
      </w:r>
      <w:r>
        <w:rPr>
          <w:rFonts w:ascii="Times New Roman" w:hAnsi="Times New Roman"/>
          <w:sz w:val="24"/>
          <w:szCs w:val="24"/>
        </w:rPr>
        <w:t>ikrinim</w:t>
      </w:r>
      <w:r w:rsidR="00450055"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 bus informuojam</w:t>
      </w:r>
      <w:r w:rsidR="00450055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per </w:t>
      </w:r>
      <w:r w:rsidR="00450055">
        <w:rPr>
          <w:rFonts w:ascii="Times New Roman" w:hAnsi="Times New Roman"/>
          <w:sz w:val="24"/>
          <w:szCs w:val="24"/>
        </w:rPr>
        <w:t>LRT</w:t>
      </w:r>
      <w:r w:rsidR="00784164">
        <w:rPr>
          <w:rFonts w:ascii="Times New Roman" w:hAnsi="Times New Roman"/>
          <w:sz w:val="24"/>
          <w:szCs w:val="24"/>
        </w:rPr>
        <w:t xml:space="preserve"> radiją</w:t>
      </w:r>
      <w:r>
        <w:rPr>
          <w:rFonts w:ascii="Times New Roman" w:hAnsi="Times New Roman"/>
          <w:sz w:val="24"/>
          <w:szCs w:val="24"/>
        </w:rPr>
        <w:t>, region</w:t>
      </w:r>
      <w:r w:rsidR="00450055">
        <w:rPr>
          <w:rFonts w:ascii="Times New Roman" w:hAnsi="Times New Roman"/>
          <w:sz w:val="24"/>
          <w:szCs w:val="24"/>
        </w:rPr>
        <w:t>ų</w:t>
      </w:r>
      <w:r w:rsidR="00CE620A">
        <w:rPr>
          <w:rFonts w:ascii="Times New Roman" w:hAnsi="Times New Roman"/>
          <w:sz w:val="24"/>
          <w:szCs w:val="24"/>
        </w:rPr>
        <w:t xml:space="preserve"> </w:t>
      </w:r>
      <w:r w:rsidR="00450055">
        <w:rPr>
          <w:rFonts w:ascii="Times New Roman" w:hAnsi="Times New Roman"/>
          <w:sz w:val="24"/>
          <w:szCs w:val="24"/>
        </w:rPr>
        <w:t>ir</w:t>
      </w:r>
      <w:r w:rsidR="00CE620A">
        <w:rPr>
          <w:rFonts w:ascii="Times New Roman" w:hAnsi="Times New Roman"/>
          <w:sz w:val="24"/>
          <w:szCs w:val="24"/>
        </w:rPr>
        <w:t xml:space="preserve"> viet</w:t>
      </w:r>
      <w:r w:rsidR="00450055">
        <w:rPr>
          <w:rFonts w:ascii="Times New Roman" w:hAnsi="Times New Roman"/>
          <w:sz w:val="24"/>
          <w:szCs w:val="24"/>
        </w:rPr>
        <w:t>os</w:t>
      </w:r>
      <w:r w:rsidR="00CE620A">
        <w:rPr>
          <w:rFonts w:ascii="Times New Roman" w:hAnsi="Times New Roman"/>
          <w:sz w:val="24"/>
          <w:szCs w:val="24"/>
        </w:rPr>
        <w:t xml:space="preserve"> transliuotojus,</w:t>
      </w:r>
      <w:r>
        <w:rPr>
          <w:rFonts w:ascii="Times New Roman" w:hAnsi="Times New Roman"/>
          <w:sz w:val="24"/>
          <w:szCs w:val="24"/>
        </w:rPr>
        <w:t xml:space="preserve"> per gyventojų</w:t>
      </w:r>
      <w:r w:rsidR="00784164">
        <w:rPr>
          <w:rFonts w:ascii="Times New Roman" w:hAnsi="Times New Roman"/>
          <w:sz w:val="24"/>
          <w:szCs w:val="24"/>
        </w:rPr>
        <w:t xml:space="preserve"> perspėjimo ir informavimo </w:t>
      </w:r>
      <w:r>
        <w:rPr>
          <w:rFonts w:ascii="Times New Roman" w:hAnsi="Times New Roman"/>
          <w:sz w:val="24"/>
          <w:szCs w:val="24"/>
        </w:rPr>
        <w:t>sistemą trumpaisiais praneš</w:t>
      </w:r>
      <w:r w:rsidR="004A24BA">
        <w:rPr>
          <w:rFonts w:ascii="Times New Roman" w:hAnsi="Times New Roman"/>
          <w:sz w:val="24"/>
          <w:szCs w:val="24"/>
        </w:rPr>
        <w:t>imais į mobiliuosius telefonus.</w:t>
      </w:r>
    </w:p>
    <w:p w:rsidR="00073819" w:rsidRPr="00A11A82" w:rsidRDefault="00073819" w:rsidP="00A11A82">
      <w:pPr>
        <w:pStyle w:val="Antrats"/>
        <w:tabs>
          <w:tab w:val="clear" w:pos="4153"/>
          <w:tab w:val="clear" w:pos="8306"/>
        </w:tabs>
        <w:ind w:firstLine="737"/>
        <w:jc w:val="both"/>
        <w:rPr>
          <w:rFonts w:ascii="Times New Roman" w:hAnsi="Times New Roman"/>
          <w:sz w:val="16"/>
          <w:szCs w:val="16"/>
        </w:rPr>
      </w:pPr>
    </w:p>
    <w:p w:rsidR="00AC607B" w:rsidRDefault="003A631B" w:rsidP="00A11A82">
      <w:pPr>
        <w:pStyle w:val="Antrats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Administracijos direktorius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A11A82">
        <w:rPr>
          <w:rFonts w:ascii="Times New Roman" w:hAnsi="Times New Roman"/>
          <w:sz w:val="24"/>
        </w:rPr>
        <w:tab/>
      </w:r>
      <w:r w:rsidR="00DA3C3F">
        <w:rPr>
          <w:rFonts w:ascii="Times New Roman" w:hAnsi="Times New Roman"/>
          <w:sz w:val="24"/>
        </w:rPr>
        <w:t>Antanas Nesteckis</w:t>
      </w:r>
    </w:p>
    <w:p w:rsidR="00A11A82" w:rsidRPr="00A11A82" w:rsidRDefault="00A11A82" w:rsidP="00394A07">
      <w:pPr>
        <w:jc w:val="both"/>
        <w:rPr>
          <w:sz w:val="16"/>
          <w:szCs w:val="16"/>
        </w:rPr>
      </w:pPr>
    </w:p>
    <w:p w:rsidR="009052E9" w:rsidRDefault="00A11A82" w:rsidP="00394A07">
      <w:pPr>
        <w:jc w:val="both"/>
      </w:pPr>
      <w:r>
        <w:t>Pa</w:t>
      </w:r>
      <w:r w:rsidR="00637A0C">
        <w:t>rengė</w:t>
      </w:r>
    </w:p>
    <w:p w:rsidR="004A24BA" w:rsidRPr="00A11A82" w:rsidRDefault="004A24BA" w:rsidP="00A11A82">
      <w:pPr>
        <w:ind w:firstLine="964"/>
        <w:jc w:val="both"/>
        <w:rPr>
          <w:sz w:val="16"/>
          <w:szCs w:val="16"/>
        </w:rPr>
      </w:pPr>
    </w:p>
    <w:p w:rsidR="00637A0C" w:rsidRDefault="00300844" w:rsidP="00300844">
      <w:pPr>
        <w:jc w:val="both"/>
      </w:pPr>
      <w:r>
        <w:t>A. Tatarūnis</w:t>
      </w:r>
    </w:p>
    <w:p w:rsidR="00814AE5" w:rsidRPr="009250CB" w:rsidRDefault="008D5F43" w:rsidP="00394A07">
      <w:pPr>
        <w:jc w:val="both"/>
      </w:pPr>
      <w:r>
        <w:t>201</w:t>
      </w:r>
      <w:r w:rsidR="00DA3C3F">
        <w:t>7</w:t>
      </w:r>
      <w:r>
        <w:t>-</w:t>
      </w:r>
      <w:r w:rsidR="00DA3C3F">
        <w:t>04</w:t>
      </w:r>
      <w:r>
        <w:t>-</w:t>
      </w:r>
      <w:r w:rsidR="00DA3C3F">
        <w:t>04</w:t>
      </w:r>
    </w:p>
    <w:sectPr w:rsidR="00814AE5" w:rsidRPr="009250CB" w:rsidSect="00450055">
      <w:pgSz w:w="11906" w:h="16838"/>
      <w:pgMar w:top="1134" w:right="1134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E5D" w:rsidRDefault="00196E5D" w:rsidP="006D5CEB">
      <w:r>
        <w:separator/>
      </w:r>
    </w:p>
  </w:endnote>
  <w:endnote w:type="continuationSeparator" w:id="0">
    <w:p w:rsidR="00196E5D" w:rsidRDefault="00196E5D" w:rsidP="006D5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E5D" w:rsidRDefault="00196E5D" w:rsidP="006D5CEB">
      <w:r>
        <w:separator/>
      </w:r>
    </w:p>
  </w:footnote>
  <w:footnote w:type="continuationSeparator" w:id="0">
    <w:p w:rsidR="00196E5D" w:rsidRDefault="00196E5D" w:rsidP="006D5C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307CA1"/>
    <w:multiLevelType w:val="hybridMultilevel"/>
    <w:tmpl w:val="63A2A61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E62"/>
    <w:rsid w:val="00027AAB"/>
    <w:rsid w:val="00055AF9"/>
    <w:rsid w:val="00066E62"/>
    <w:rsid w:val="00073819"/>
    <w:rsid w:val="000957F3"/>
    <w:rsid w:val="00097169"/>
    <w:rsid w:val="000A0E23"/>
    <w:rsid w:val="000C0E68"/>
    <w:rsid w:val="000D2292"/>
    <w:rsid w:val="000D3242"/>
    <w:rsid w:val="0011256A"/>
    <w:rsid w:val="00145DD1"/>
    <w:rsid w:val="00147D18"/>
    <w:rsid w:val="001703AC"/>
    <w:rsid w:val="00196E5D"/>
    <w:rsid w:val="001D2AC1"/>
    <w:rsid w:val="001D2BBA"/>
    <w:rsid w:val="001E6935"/>
    <w:rsid w:val="001F283E"/>
    <w:rsid w:val="001F2BAD"/>
    <w:rsid w:val="001F4094"/>
    <w:rsid w:val="002052C7"/>
    <w:rsid w:val="0024537F"/>
    <w:rsid w:val="0024675D"/>
    <w:rsid w:val="00275612"/>
    <w:rsid w:val="002777CA"/>
    <w:rsid w:val="0029431C"/>
    <w:rsid w:val="002C1AC2"/>
    <w:rsid w:val="002F7D69"/>
    <w:rsid w:val="00300844"/>
    <w:rsid w:val="0030683D"/>
    <w:rsid w:val="00335594"/>
    <w:rsid w:val="00337162"/>
    <w:rsid w:val="00373376"/>
    <w:rsid w:val="00394A07"/>
    <w:rsid w:val="003A631B"/>
    <w:rsid w:val="003E5BDD"/>
    <w:rsid w:val="00443C04"/>
    <w:rsid w:val="00450055"/>
    <w:rsid w:val="0046102E"/>
    <w:rsid w:val="004610EC"/>
    <w:rsid w:val="004740A9"/>
    <w:rsid w:val="00497597"/>
    <w:rsid w:val="004A24BA"/>
    <w:rsid w:val="00573689"/>
    <w:rsid w:val="0059583C"/>
    <w:rsid w:val="005C07C0"/>
    <w:rsid w:val="005C3CF3"/>
    <w:rsid w:val="005F0A3A"/>
    <w:rsid w:val="005F0F14"/>
    <w:rsid w:val="00615CEF"/>
    <w:rsid w:val="00620BF3"/>
    <w:rsid w:val="006249E8"/>
    <w:rsid w:val="00625287"/>
    <w:rsid w:val="0063062C"/>
    <w:rsid w:val="00637A0C"/>
    <w:rsid w:val="006810FA"/>
    <w:rsid w:val="006B036B"/>
    <w:rsid w:val="006B60FC"/>
    <w:rsid w:val="006B7A1A"/>
    <w:rsid w:val="006D088F"/>
    <w:rsid w:val="006D5CEB"/>
    <w:rsid w:val="006F6419"/>
    <w:rsid w:val="00700D2A"/>
    <w:rsid w:val="0071693F"/>
    <w:rsid w:val="007449A1"/>
    <w:rsid w:val="00784164"/>
    <w:rsid w:val="007C4316"/>
    <w:rsid w:val="007E26E8"/>
    <w:rsid w:val="007E56C3"/>
    <w:rsid w:val="007F60D2"/>
    <w:rsid w:val="00802922"/>
    <w:rsid w:val="00803112"/>
    <w:rsid w:val="008043E3"/>
    <w:rsid w:val="00806A6F"/>
    <w:rsid w:val="00814AE5"/>
    <w:rsid w:val="0087601D"/>
    <w:rsid w:val="0088243B"/>
    <w:rsid w:val="00894DFF"/>
    <w:rsid w:val="008B0E99"/>
    <w:rsid w:val="008B702D"/>
    <w:rsid w:val="008B7114"/>
    <w:rsid w:val="008C005F"/>
    <w:rsid w:val="008C5CAF"/>
    <w:rsid w:val="008C6ABB"/>
    <w:rsid w:val="008D5F43"/>
    <w:rsid w:val="008D6DBE"/>
    <w:rsid w:val="0090253B"/>
    <w:rsid w:val="009052E9"/>
    <w:rsid w:val="00915D8A"/>
    <w:rsid w:val="00917D7D"/>
    <w:rsid w:val="009250CB"/>
    <w:rsid w:val="00982C08"/>
    <w:rsid w:val="009B307D"/>
    <w:rsid w:val="009D740D"/>
    <w:rsid w:val="009E042E"/>
    <w:rsid w:val="00A11A82"/>
    <w:rsid w:val="00A303FA"/>
    <w:rsid w:val="00A37D35"/>
    <w:rsid w:val="00A43A3C"/>
    <w:rsid w:val="00A54E06"/>
    <w:rsid w:val="00A57423"/>
    <w:rsid w:val="00A6008F"/>
    <w:rsid w:val="00A90E91"/>
    <w:rsid w:val="00AB7A74"/>
    <w:rsid w:val="00AC607B"/>
    <w:rsid w:val="00AE3F89"/>
    <w:rsid w:val="00AF68E7"/>
    <w:rsid w:val="00B14005"/>
    <w:rsid w:val="00B16027"/>
    <w:rsid w:val="00B23899"/>
    <w:rsid w:val="00B4709F"/>
    <w:rsid w:val="00B57843"/>
    <w:rsid w:val="00B7342E"/>
    <w:rsid w:val="00B93CEF"/>
    <w:rsid w:val="00B97038"/>
    <w:rsid w:val="00BE2218"/>
    <w:rsid w:val="00BF0BD4"/>
    <w:rsid w:val="00BF0D70"/>
    <w:rsid w:val="00C25F48"/>
    <w:rsid w:val="00C4276A"/>
    <w:rsid w:val="00C551F9"/>
    <w:rsid w:val="00C61CB6"/>
    <w:rsid w:val="00C73C81"/>
    <w:rsid w:val="00C760C8"/>
    <w:rsid w:val="00C80C42"/>
    <w:rsid w:val="00C830F4"/>
    <w:rsid w:val="00C92EDD"/>
    <w:rsid w:val="00CA7EF6"/>
    <w:rsid w:val="00CC41D0"/>
    <w:rsid w:val="00CC675D"/>
    <w:rsid w:val="00CE544D"/>
    <w:rsid w:val="00CE620A"/>
    <w:rsid w:val="00CF70B9"/>
    <w:rsid w:val="00D041E8"/>
    <w:rsid w:val="00D63218"/>
    <w:rsid w:val="00D72779"/>
    <w:rsid w:val="00D864EB"/>
    <w:rsid w:val="00D90D99"/>
    <w:rsid w:val="00DA3C3F"/>
    <w:rsid w:val="00DA44AE"/>
    <w:rsid w:val="00DB6D7F"/>
    <w:rsid w:val="00DE35C5"/>
    <w:rsid w:val="00E04857"/>
    <w:rsid w:val="00E0589E"/>
    <w:rsid w:val="00E16A15"/>
    <w:rsid w:val="00E24F8F"/>
    <w:rsid w:val="00E65BD4"/>
    <w:rsid w:val="00E7273B"/>
    <w:rsid w:val="00E96C77"/>
    <w:rsid w:val="00EB580A"/>
    <w:rsid w:val="00EE0257"/>
    <w:rsid w:val="00EF48EF"/>
    <w:rsid w:val="00F05505"/>
    <w:rsid w:val="00F136F5"/>
    <w:rsid w:val="00F16DE0"/>
    <w:rsid w:val="00F41494"/>
    <w:rsid w:val="00F72E74"/>
    <w:rsid w:val="00F7310D"/>
    <w:rsid w:val="00F75BD6"/>
    <w:rsid w:val="00F962E5"/>
    <w:rsid w:val="00FA4EFC"/>
    <w:rsid w:val="00FB3F78"/>
    <w:rsid w:val="00FB6271"/>
    <w:rsid w:val="00FF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066E62"/>
    <w:pPr>
      <w:tabs>
        <w:tab w:val="center" w:pos="4153"/>
        <w:tab w:val="right" w:pos="8306"/>
      </w:tabs>
    </w:pPr>
    <w:rPr>
      <w:rFonts w:ascii="TimesLT" w:hAnsi="TimesLT"/>
      <w:sz w:val="26"/>
      <w:szCs w:val="20"/>
    </w:rPr>
  </w:style>
  <w:style w:type="paragraph" w:styleId="Pavadinimas">
    <w:name w:val="Title"/>
    <w:basedOn w:val="prastasis"/>
    <w:qFormat/>
    <w:rsid w:val="00066E62"/>
    <w:pPr>
      <w:jc w:val="center"/>
    </w:pPr>
    <w:rPr>
      <w:b/>
      <w:sz w:val="28"/>
      <w:szCs w:val="20"/>
    </w:rPr>
  </w:style>
  <w:style w:type="character" w:styleId="Hipersaitas">
    <w:name w:val="Hyperlink"/>
    <w:rsid w:val="00915D8A"/>
    <w:rPr>
      <w:color w:val="0000FF"/>
      <w:u w:val="single"/>
    </w:rPr>
  </w:style>
  <w:style w:type="paragraph" w:styleId="Debesliotekstas">
    <w:name w:val="Balloon Text"/>
    <w:basedOn w:val="prastasis"/>
    <w:semiHidden/>
    <w:rsid w:val="00915D8A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link w:val="PoratDiagrama"/>
    <w:rsid w:val="006D5C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6D5C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066E62"/>
    <w:pPr>
      <w:tabs>
        <w:tab w:val="center" w:pos="4153"/>
        <w:tab w:val="right" w:pos="8306"/>
      </w:tabs>
    </w:pPr>
    <w:rPr>
      <w:rFonts w:ascii="TimesLT" w:hAnsi="TimesLT"/>
      <w:sz w:val="26"/>
      <w:szCs w:val="20"/>
    </w:rPr>
  </w:style>
  <w:style w:type="paragraph" w:styleId="Pavadinimas">
    <w:name w:val="Title"/>
    <w:basedOn w:val="prastasis"/>
    <w:qFormat/>
    <w:rsid w:val="00066E62"/>
    <w:pPr>
      <w:jc w:val="center"/>
    </w:pPr>
    <w:rPr>
      <w:b/>
      <w:sz w:val="28"/>
      <w:szCs w:val="20"/>
    </w:rPr>
  </w:style>
  <w:style w:type="character" w:styleId="Hipersaitas">
    <w:name w:val="Hyperlink"/>
    <w:rsid w:val="00915D8A"/>
    <w:rPr>
      <w:color w:val="0000FF"/>
      <w:u w:val="single"/>
    </w:rPr>
  </w:style>
  <w:style w:type="paragraph" w:styleId="Debesliotekstas">
    <w:name w:val="Balloon Text"/>
    <w:basedOn w:val="prastasis"/>
    <w:semiHidden/>
    <w:rsid w:val="00915D8A"/>
    <w:rPr>
      <w:rFonts w:ascii="Tahoma" w:hAnsi="Tahoma" w:cs="Tahoma"/>
      <w:sz w:val="16"/>
      <w:szCs w:val="16"/>
    </w:rPr>
  </w:style>
  <w:style w:type="paragraph" w:styleId="Porat">
    <w:name w:val="footer"/>
    <w:basedOn w:val="prastasis"/>
    <w:link w:val="PoratDiagrama"/>
    <w:rsid w:val="006D5C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6D5CE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lgirdas.tatarunis@k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ĮSAKYMAS</vt:lpstr>
    </vt:vector>
  </TitlesOfParts>
  <Company>Hewlett-Packard Company</Company>
  <LinksUpToDate>false</LinksUpToDate>
  <CharactersWithSpaces>2137</CharactersWithSpaces>
  <SharedDoc>false</SharedDoc>
  <HLinks>
    <vt:vector size="6" baseType="variant">
      <vt:variant>
        <vt:i4>2949187</vt:i4>
      </vt:variant>
      <vt:variant>
        <vt:i4>0</vt:i4>
      </vt:variant>
      <vt:variant>
        <vt:i4>0</vt:i4>
      </vt:variant>
      <vt:variant>
        <vt:i4>5</vt:i4>
      </vt:variant>
      <vt:variant>
        <vt:lpwstr>mailto:algirdas.tatarunis@krs.lt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ĮSAKYMAS</dc:title>
  <dc:creator>Regina Cibulskienė</dc:creator>
  <cp:lastModifiedBy>Algirdas Tatarūnis</cp:lastModifiedBy>
  <cp:revision>5</cp:revision>
  <cp:lastPrinted>2016-10-04T06:04:00Z</cp:lastPrinted>
  <dcterms:created xsi:type="dcterms:W3CDTF">2017-04-04T07:59:00Z</dcterms:created>
  <dcterms:modified xsi:type="dcterms:W3CDTF">2017-04-07T06:38:00Z</dcterms:modified>
</cp:coreProperties>
</file>